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16F5C" w14:textId="13E4DC6A" w:rsidR="00F16548" w:rsidRPr="004E5EF8" w:rsidRDefault="00F16548" w:rsidP="00F16548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#11</w:t>
      </w:r>
      <w:r>
        <w:rPr>
          <w:rFonts w:ascii="Arial" w:eastAsia="Batang" w:hAnsi="Arial" w:cs="Arial"/>
          <w:b/>
          <w:bCs/>
          <w:sz w:val="24"/>
          <w:szCs w:val="24"/>
        </w:rPr>
        <w:t>8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>
        <w:rPr>
          <w:rFonts w:ascii="Arial" w:eastAsia="Batang" w:hAnsi="Arial" w:cs="Arial"/>
          <w:b/>
          <w:bCs/>
          <w:sz w:val="24"/>
          <w:szCs w:val="24"/>
        </w:rPr>
        <w:t>240</w:t>
      </w:r>
      <w:r w:rsidR="00A5251E">
        <w:rPr>
          <w:rFonts w:ascii="Arial" w:eastAsia="Batang" w:hAnsi="Arial" w:cs="Arial"/>
          <w:b/>
          <w:bCs/>
          <w:sz w:val="24"/>
          <w:szCs w:val="24"/>
        </w:rPr>
        <w:t>6009</w:t>
      </w:r>
    </w:p>
    <w:p w14:paraId="32B9CDF3" w14:textId="48CA297E" w:rsidR="00F16548" w:rsidRPr="00012F49" w:rsidRDefault="00F16548" w:rsidP="00F16548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Maastricht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Netherlands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August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19</w:t>
      </w:r>
      <w:r w:rsidRPr="004542A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23</w:t>
      </w:r>
      <w:r w:rsidR="004542AC" w:rsidRPr="004542AC">
        <w:rPr>
          <w:rFonts w:ascii="Arial" w:eastAsia="Batang" w:hAnsi="Arial" w:cs="Arial"/>
          <w:b/>
          <w:sz w:val="24"/>
          <w:szCs w:val="24"/>
          <w:vertAlign w:val="superscript"/>
        </w:rPr>
        <w:t>rd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1AF4496A" w14:textId="393B1F6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40F17" w:rsidRPr="00F40F17">
        <w:rPr>
          <w:rFonts w:ascii="Arial" w:hAnsi="Arial" w:cs="Arial"/>
          <w:b/>
          <w:sz w:val="24"/>
        </w:rPr>
        <w:t>Deployment scenarios for ISAC channel modeling</w:t>
      </w:r>
    </w:p>
    <w:p w14:paraId="28B115E4" w14:textId="7B2EC25B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9.7.1</w:t>
      </w:r>
    </w:p>
    <w:p w14:paraId="2CA19004" w14:textId="38E66D2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2" w:name="_Ref506539118"/>
      <w:bookmarkStart w:id="3" w:name="_Hlk158120804"/>
      <w:r w:rsidRPr="00924E17">
        <w:rPr>
          <w:lang w:val="en-US"/>
        </w:rPr>
        <w:t>Introduction</w:t>
      </w:r>
      <w:bookmarkEnd w:id="2"/>
    </w:p>
    <w:p w14:paraId="05D4630C" w14:textId="449279C4" w:rsidR="007E4DC2" w:rsidRDefault="00A953AB" w:rsidP="002102ED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B54C0F">
        <w:rPr>
          <w:lang w:eastAsia="zh-CN"/>
        </w:rPr>
        <w:t xml:space="preserve">ISAC </w:t>
      </w:r>
      <w:r>
        <w:rPr>
          <w:lang w:eastAsia="zh-CN"/>
        </w:rPr>
        <w:t xml:space="preserve">deployment scenarios </w:t>
      </w:r>
      <w:r w:rsidR="00B54C0F">
        <w:rPr>
          <w:lang w:eastAsia="zh-CN"/>
        </w:rPr>
        <w:t>were discussed in RAN</w:t>
      </w:r>
      <w:r w:rsidR="007F1BF5">
        <w:rPr>
          <w:lang w:eastAsia="zh-CN"/>
        </w:rPr>
        <w:t xml:space="preserve">1 </w:t>
      </w:r>
      <w:r w:rsidR="00B54C0F">
        <w:rPr>
          <w:lang w:eastAsia="zh-CN"/>
        </w:rPr>
        <w:t>and the following agreement w</w:t>
      </w:r>
      <w:r w:rsidR="00C76D44">
        <w:rPr>
          <w:lang w:eastAsia="zh-CN"/>
        </w:rPr>
        <w:t>ere</w:t>
      </w:r>
      <w:r w:rsidR="00B54C0F">
        <w:rPr>
          <w:lang w:eastAsia="zh-CN"/>
        </w:rPr>
        <w:t xml:space="preserve"> reached </w:t>
      </w:r>
      <w:r w:rsidR="00980A9E">
        <w:rPr>
          <w:lang w:eastAsia="zh-CN"/>
        </w:rPr>
        <w:fldChar w:fldCharType="begin"/>
      </w:r>
      <w:r w:rsidR="00980A9E">
        <w:rPr>
          <w:lang w:eastAsia="zh-CN"/>
        </w:rPr>
        <w:instrText xml:space="preserve"> REF _Ref162861555 \r \h </w:instrText>
      </w:r>
      <w:r w:rsidR="00980A9E">
        <w:rPr>
          <w:lang w:eastAsia="zh-CN"/>
        </w:rPr>
      </w:r>
      <w:r w:rsidR="00980A9E">
        <w:rPr>
          <w:lang w:eastAsia="zh-CN"/>
        </w:rPr>
        <w:fldChar w:fldCharType="separate"/>
      </w:r>
      <w:r w:rsidR="009046AA">
        <w:rPr>
          <w:cs/>
          <w:lang w:eastAsia="zh-CN"/>
        </w:rPr>
        <w:t>‎</w:t>
      </w:r>
      <w:r w:rsidR="009046AA">
        <w:rPr>
          <w:lang w:eastAsia="zh-CN"/>
        </w:rPr>
        <w:t>[1]</w:t>
      </w:r>
      <w:r w:rsidR="00980A9E">
        <w:rPr>
          <w:lang w:eastAsia="zh-CN"/>
        </w:rPr>
        <w:fldChar w:fldCharType="end"/>
      </w:r>
      <w:r w:rsidR="00BC67ED">
        <w:rPr>
          <w:lang w:eastAsia="zh-CN"/>
        </w:rPr>
        <w:fldChar w:fldCharType="begin"/>
      </w:r>
      <w:r w:rsidR="00BC67ED">
        <w:rPr>
          <w:lang w:eastAsia="zh-CN"/>
        </w:rPr>
        <w:instrText xml:space="preserve"> REF _Ref166075615 \r \h </w:instrText>
      </w:r>
      <w:r w:rsidR="00BC67ED">
        <w:rPr>
          <w:lang w:eastAsia="zh-CN"/>
        </w:rPr>
      </w:r>
      <w:r w:rsidR="00BC67ED">
        <w:rPr>
          <w:lang w:eastAsia="zh-CN"/>
        </w:rPr>
        <w:fldChar w:fldCharType="separate"/>
      </w:r>
      <w:r w:rsidR="009046AA">
        <w:rPr>
          <w:cs/>
          <w:lang w:eastAsia="zh-CN"/>
        </w:rPr>
        <w:t>‎</w:t>
      </w:r>
      <w:r w:rsidR="009046AA">
        <w:rPr>
          <w:lang w:eastAsia="zh-CN"/>
        </w:rPr>
        <w:t>[2]</w:t>
      </w:r>
      <w:r w:rsidR="00BC67ED">
        <w:rPr>
          <w:lang w:eastAsia="zh-CN"/>
        </w:rPr>
        <w:fldChar w:fldCharType="end"/>
      </w:r>
      <w:r w:rsidR="00B814DE">
        <w:rPr>
          <w:lang w:eastAsia="zh-CN"/>
        </w:rPr>
        <w:fldChar w:fldCharType="begin"/>
      </w:r>
      <w:r w:rsidR="00B814DE">
        <w:rPr>
          <w:lang w:eastAsia="zh-CN"/>
        </w:rPr>
        <w:instrText xml:space="preserve"> REF _Ref173174842 \r \h </w:instrText>
      </w:r>
      <w:r w:rsidR="00B814DE">
        <w:rPr>
          <w:lang w:eastAsia="zh-CN"/>
        </w:rPr>
      </w:r>
      <w:r w:rsidR="00B814DE">
        <w:rPr>
          <w:lang w:eastAsia="zh-CN"/>
        </w:rPr>
        <w:fldChar w:fldCharType="separate"/>
      </w:r>
      <w:r w:rsidR="009046AA">
        <w:rPr>
          <w:cs/>
          <w:lang w:eastAsia="zh-CN"/>
        </w:rPr>
        <w:t>‎</w:t>
      </w:r>
      <w:r w:rsidR="009046AA">
        <w:rPr>
          <w:lang w:eastAsia="zh-CN"/>
        </w:rPr>
        <w:t>[3]</w:t>
      </w:r>
      <w:r w:rsidR="00B814DE">
        <w:rPr>
          <w:lang w:eastAsia="zh-CN"/>
        </w:rPr>
        <w:fldChar w:fldCharType="end"/>
      </w:r>
      <w:r w:rsidR="00B54C0F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80A9E" w:rsidRPr="00ED393C" w14:paraId="4AF28E6C" w14:textId="77777777" w:rsidTr="00F818E9">
        <w:trPr>
          <w:trHeight w:val="1524"/>
        </w:trPr>
        <w:tc>
          <w:tcPr>
            <w:tcW w:w="9962" w:type="dxa"/>
          </w:tcPr>
          <w:p w14:paraId="67E80728" w14:textId="40C92D68" w:rsidR="00DB47A4" w:rsidRPr="00ED393C" w:rsidRDefault="00DB47A4" w:rsidP="00ED393C">
            <w:pPr>
              <w:overflowPunct/>
              <w:autoSpaceDE/>
              <w:autoSpaceDN/>
              <w:adjustRightInd/>
              <w:spacing w:before="0" w:after="0" w:line="240" w:lineRule="auto"/>
              <w:ind w:left="1134" w:hanging="1134"/>
              <w:textAlignment w:val="auto"/>
              <w:rPr>
                <w:rFonts w:eastAsia="Batang"/>
                <w:b/>
                <w:bCs/>
                <w:lang w:val="en-GB"/>
              </w:rPr>
            </w:pPr>
            <w:r w:rsidRPr="00ED393C">
              <w:rPr>
                <w:rFonts w:eastAsia="Batang"/>
                <w:b/>
                <w:bCs/>
                <w:highlight w:val="green"/>
                <w:lang w:val="en-GB"/>
              </w:rPr>
              <w:t>Agreement</w:t>
            </w:r>
            <w:r w:rsidR="00806BBE" w:rsidRPr="00ED393C">
              <w:rPr>
                <w:rFonts w:eastAsia="Batang"/>
                <w:b/>
                <w:bCs/>
                <w:lang w:val="en-GB"/>
              </w:rPr>
              <w:t xml:space="preserve"> (RAN1#116, agenda 9.7.1)</w:t>
            </w:r>
          </w:p>
          <w:p w14:paraId="48D175F9" w14:textId="77777777" w:rsidR="00DB47A4" w:rsidRPr="00ED393C" w:rsidRDefault="00DB47A4" w:rsidP="00ED393C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lang w:val="en-GB" w:eastAsia="x-none"/>
              </w:rPr>
            </w:pPr>
            <w:r w:rsidRPr="00ED393C">
              <w:rPr>
                <w:rFonts w:eastAsia="Batang"/>
                <w:lang w:val="en-GB" w:eastAsia="x-none"/>
              </w:rPr>
              <w:t>For progressing ISAC study, the following sensing targets and existing communication scenarios will be considered as a starting point:</w:t>
            </w:r>
          </w:p>
          <w:p w14:paraId="519342D7" w14:textId="77777777" w:rsidR="00DB47A4" w:rsidRPr="00ED393C" w:rsidRDefault="00DB47A4" w:rsidP="00F67F4C">
            <w:pPr>
              <w:pStyle w:val="ListParagraph"/>
              <w:numPr>
                <w:ilvl w:val="0"/>
                <w:numId w:val="5"/>
              </w:numPr>
              <w:spacing w:before="0" w:after="0" w:line="240" w:lineRule="auto"/>
            </w:pPr>
            <w:r w:rsidRPr="00ED393C">
              <w:t>Note1: the table below does not imply that the sensing target will be placed at positions defined for UEs and BSs in the scenarios in the right column.</w:t>
            </w:r>
          </w:p>
          <w:p w14:paraId="2D26E175" w14:textId="77777777" w:rsidR="00DB47A4" w:rsidRPr="00ED393C" w:rsidRDefault="00DB47A4" w:rsidP="00F67F4C">
            <w:pPr>
              <w:pStyle w:val="ListParagraph"/>
              <w:numPr>
                <w:ilvl w:val="0"/>
                <w:numId w:val="5"/>
              </w:numPr>
              <w:spacing w:before="0" w:after="0" w:line="240" w:lineRule="auto"/>
            </w:pPr>
            <w:r w:rsidRPr="00ED393C">
              <w:t>Note2: the table below does not imply that UEs are necessarily placed at positions defined for UEs in the scenarios in the right column.</w:t>
            </w:r>
          </w:p>
          <w:p w14:paraId="0C0E1C7A" w14:textId="6162FA3D" w:rsidR="00DB47A4" w:rsidRPr="00ED393C" w:rsidRDefault="00DB47A4" w:rsidP="00F67F4C">
            <w:pPr>
              <w:pStyle w:val="ListParagraph"/>
              <w:numPr>
                <w:ilvl w:val="0"/>
                <w:numId w:val="5"/>
              </w:numPr>
              <w:spacing w:before="0" w:after="0" w:line="240" w:lineRule="auto"/>
            </w:pPr>
            <w:r w:rsidRPr="00ED393C">
              <w:t>Note3: the existing communication scenarios are listed with the intent to use the evaluation parameters defined for those scenarios, as a starting point.</w:t>
            </w:r>
          </w:p>
          <w:p w14:paraId="14673C8E" w14:textId="77777777" w:rsidR="00DB47A4" w:rsidRPr="00ED393C" w:rsidRDefault="00DB47A4" w:rsidP="00ED393C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rPr>
                <w:rFonts w:eastAsia="Batang"/>
                <w:b/>
                <w:lang w:val="en-GB"/>
              </w:rPr>
            </w:pPr>
          </w:p>
          <w:tbl>
            <w:tblPr>
              <w:tblW w:w="8891" w:type="dxa"/>
              <w:tblInd w:w="720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4426"/>
              <w:gridCol w:w="4465"/>
            </w:tblGrid>
            <w:tr w:rsidR="00DB47A4" w:rsidRPr="00ED393C" w14:paraId="41FF2AC0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578ACAF5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/>
                      <w:lang w:val="en-GB"/>
                    </w:rPr>
                  </w:pPr>
                  <w:r w:rsidRPr="00ED393C">
                    <w:rPr>
                      <w:rFonts w:eastAsia="Batang"/>
                      <w:b/>
                      <w:lang w:val="en-GB"/>
                    </w:rPr>
                    <w:t>Sensing Targets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0298FBC3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/>
                      <w:lang w:val="en-GB"/>
                    </w:rPr>
                  </w:pPr>
                  <w:r w:rsidRPr="00ED393C">
                    <w:rPr>
                      <w:rFonts w:eastAsia="Batang"/>
                      <w:b/>
                      <w:lang w:val="en-GB"/>
                    </w:rPr>
                    <w:t xml:space="preserve">scenarios </w:t>
                  </w:r>
                </w:p>
              </w:tc>
            </w:tr>
            <w:tr w:rsidR="00DB47A4" w:rsidRPr="00ED393C" w14:paraId="681E0E66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17E975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UAVs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6418F4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sv-SE"/>
                    </w:rPr>
                  </w:pPr>
                  <w:r w:rsidRPr="00ED393C">
                    <w:rPr>
                      <w:rFonts w:eastAsia="Batang"/>
                      <w:bCs/>
                      <w:lang w:val="sv-SE"/>
                    </w:rPr>
                    <w:t xml:space="preserve">RMa-AV, UMa-AV, UMi-AV (TR 36.777) </w:t>
                  </w:r>
                </w:p>
              </w:tc>
            </w:tr>
            <w:tr w:rsidR="00DB47A4" w:rsidRPr="00ED393C" w14:paraId="253109AA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1B3D03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Humans indoors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0093C1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InF, Indoor Office, [Indoor Room (TR 38.808)], [UMi, UMa]</w:t>
                  </w:r>
                </w:p>
              </w:tc>
            </w:tr>
            <w:tr w:rsidR="00DB47A4" w:rsidRPr="00ED393C" w14:paraId="66F62CDC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4C7B39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Humans outdoors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2029F3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UMi, UMa, [</w:t>
                  </w:r>
                  <w:r w:rsidRPr="00ED393C">
                    <w:rPr>
                      <w:rFonts w:eastAsia="Batang"/>
                      <w:bCs/>
                      <w:lang w:val="sv-SE"/>
                    </w:rPr>
                    <w:t>RMa]</w:t>
                  </w:r>
                </w:p>
              </w:tc>
            </w:tr>
            <w:tr w:rsidR="00DB47A4" w:rsidRPr="00ED393C" w14:paraId="19BD2354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23EF1B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Automotive vehicles (at least outdoors)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98A9F6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Highway, Urban grid, UMa, UMi, RMa</w:t>
                  </w:r>
                </w:p>
              </w:tc>
            </w:tr>
            <w:tr w:rsidR="00DB47A4" w:rsidRPr="00ED393C" w14:paraId="09E8F3E7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0102A5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Automated guided vehicles (e.g. in indoor factories)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CF1F1A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InF</w:t>
                  </w:r>
                </w:p>
              </w:tc>
            </w:tr>
            <w:tr w:rsidR="00DB47A4" w:rsidRPr="00ED393C" w14:paraId="66722818" w14:textId="77777777" w:rsidTr="0047383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E19506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Objects creating hazards on roads/railways (examples defined in TR 22.837)</w:t>
                  </w:r>
                </w:p>
              </w:tc>
              <w:tc>
                <w:tcPr>
                  <w:tcW w:w="44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1ED230" w14:textId="77777777" w:rsidR="00DB47A4" w:rsidRPr="00ED393C" w:rsidRDefault="00DB47A4" w:rsidP="00ED393C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Batang"/>
                      <w:bCs/>
                      <w:lang w:val="en-GB"/>
                    </w:rPr>
                  </w:pPr>
                  <w:r w:rsidRPr="00ED393C">
                    <w:rPr>
                      <w:rFonts w:eastAsia="Batang"/>
                      <w:bCs/>
                      <w:lang w:val="en-GB"/>
                    </w:rPr>
                    <w:t>Highway, Urban grid, HST</w:t>
                  </w:r>
                </w:p>
              </w:tc>
            </w:tr>
          </w:tbl>
          <w:p w14:paraId="3537D7B2" w14:textId="77777777" w:rsidR="00ED393C" w:rsidRPr="0032502C" w:rsidRDefault="00ED393C" w:rsidP="00ED393C">
            <w:pPr>
              <w:pStyle w:val="Style3"/>
              <w:numPr>
                <w:ilvl w:val="0"/>
                <w:numId w:val="0"/>
              </w:numPr>
              <w:spacing w:before="0" w:after="0" w:line="240" w:lineRule="auto"/>
              <w:rPr>
                <w:sz w:val="20"/>
                <w:szCs w:val="20"/>
                <w:lang w:val="en-US"/>
              </w:rPr>
            </w:pPr>
          </w:p>
          <w:p w14:paraId="3A5A8DDF" w14:textId="375A9AB2" w:rsidR="00ED393C" w:rsidRPr="00ED393C" w:rsidRDefault="00ED393C" w:rsidP="00ED393C">
            <w:pPr>
              <w:spacing w:before="0" w:after="0" w:line="240" w:lineRule="auto"/>
              <w:rPr>
                <w:b/>
                <w:i/>
                <w:iCs/>
                <w:lang w:eastAsia="zh-CN"/>
              </w:rPr>
            </w:pPr>
            <w:r w:rsidRPr="00ED393C">
              <w:rPr>
                <w:b/>
                <w:highlight w:val="green"/>
              </w:rPr>
              <w:t>Agreement</w:t>
            </w:r>
            <w:r>
              <w:rPr>
                <w:b/>
              </w:rPr>
              <w:t xml:space="preserve"> (RAN1 #116-bis, agenda 9.7.1)</w:t>
            </w:r>
          </w:p>
          <w:p w14:paraId="3F01856B" w14:textId="77777777" w:rsidR="00ED393C" w:rsidRPr="00ED393C" w:rsidRDefault="00ED393C" w:rsidP="00ED393C">
            <w:pPr>
              <w:spacing w:before="0" w:after="0" w:line="240" w:lineRule="auto"/>
              <w:rPr>
                <w:lang w:eastAsia="zh-CN"/>
              </w:rPr>
            </w:pPr>
            <w:r w:rsidRPr="00ED393C">
              <w:rPr>
                <w:lang w:eastAsia="zh-CN"/>
              </w:rPr>
              <w:t>RAN1 agrees the following ISAC terminology with minor modifications as follows:</w:t>
            </w:r>
          </w:p>
          <w:p w14:paraId="386838CE" w14:textId="77777777" w:rsidR="00ED393C" w:rsidRPr="00ED393C" w:rsidRDefault="00ED393C" w:rsidP="00ED393C">
            <w:pPr>
              <w:spacing w:before="0" w:after="0" w:line="240" w:lineRule="auto"/>
              <w:rPr>
                <w:rFonts w:eastAsia="DengXian"/>
                <w:b/>
                <w:lang w:eastAsia="zh-CN"/>
              </w:rPr>
            </w:pPr>
            <w:r w:rsidRPr="00ED393C">
              <w:t xml:space="preserve">For ISAC channel modelling, RAN1 uses the sensing related terminology as defined in TS22.137 or TR22.837 as a starting point for discussion purposes with the following definitions: </w:t>
            </w:r>
          </w:p>
          <w:p w14:paraId="115815FF" w14:textId="77777777" w:rsidR="00ED393C" w:rsidRPr="00ED393C" w:rsidRDefault="00ED393C" w:rsidP="00F67F4C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Sensing transmitter: the TRP or a UE that sends out the sensing signal which the sensing service will use in its operation. A sensing transmitter can be located in the same or different TRP or a UE as the sensing receiver.</w:t>
            </w:r>
          </w:p>
          <w:p w14:paraId="7B50A556" w14:textId="77777777" w:rsidR="00ED393C" w:rsidRPr="00ED393C" w:rsidRDefault="00ED393C" w:rsidP="00F67F4C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Sensing receiver: the TRP or a UE that receives the sensing signal which the sensing service will use in its operation. A sensing receiver can be located in the same or different TRP or a UE as the sensing transmitter.</w:t>
            </w:r>
          </w:p>
          <w:p w14:paraId="5FE3BBF1" w14:textId="77777777" w:rsidR="00ED393C" w:rsidRPr="00ED393C" w:rsidRDefault="00ED393C" w:rsidP="00F67F4C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Sensing target: target that need to be sensed by deriving characteristics of the objects within the environment from the sensing signal.</w:t>
            </w:r>
          </w:p>
          <w:p w14:paraId="3EADF560" w14:textId="77777777" w:rsidR="00ED393C" w:rsidRPr="00ED393C" w:rsidRDefault="00ED393C" w:rsidP="00F67F4C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Background environment: background (clutter and/or environmental objects) that are not the sensing target(s).</w:t>
            </w:r>
          </w:p>
          <w:p w14:paraId="32AB4223" w14:textId="77777777" w:rsidR="00ED393C" w:rsidRPr="00ED393C" w:rsidRDefault="00ED393C" w:rsidP="00F67F4C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 xml:space="preserve">Mono-static sensing: sensing where a sensing transmitter that transmits a sensing signal and a sensing receiver that receives the sensing signal are co-located in the same TRP or UE.  </w:t>
            </w:r>
          </w:p>
          <w:p w14:paraId="6F14FF85" w14:textId="77777777" w:rsidR="00ED393C" w:rsidRPr="00ED393C" w:rsidRDefault="00ED393C" w:rsidP="00F67F4C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 xml:space="preserve">Bi-static sensing: sensing where a sensing transmitter that transmits a sensing signal and a sensing receiver that receives the sensing signal are not co-located in the same TRP or UE. </w:t>
            </w:r>
          </w:p>
          <w:p w14:paraId="139B841C" w14:textId="77777777" w:rsidR="00ED393C" w:rsidRPr="00ED393C" w:rsidRDefault="00ED393C" w:rsidP="00F67F4C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Multi-static sensing: sensing where there are multiple sensing transmitters and/or multiple sensing receivers, for a sensing target.</w:t>
            </w:r>
          </w:p>
          <w:p w14:paraId="5027E423" w14:textId="77777777" w:rsidR="00ED393C" w:rsidRPr="00ED393C" w:rsidRDefault="00ED393C" w:rsidP="00F67F4C">
            <w:pPr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ED393C">
              <w:rPr>
                <w:lang w:eastAsia="zh-CN"/>
              </w:rPr>
              <w:t>Sensing signal: Transmissions on the 3GPP radio interface that can be used for sensing purposes.</w:t>
            </w:r>
          </w:p>
          <w:p w14:paraId="2567F4DF" w14:textId="77777777" w:rsidR="00ED393C" w:rsidRPr="00ED393C" w:rsidRDefault="00ED393C" w:rsidP="00ED393C">
            <w:pPr>
              <w:spacing w:before="0" w:after="0" w:line="240" w:lineRule="auto"/>
            </w:pPr>
          </w:p>
          <w:p w14:paraId="2029E6E8" w14:textId="0CE0A867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lang w:eastAsia="x-none"/>
              </w:rPr>
              <w:t xml:space="preserve"> </w:t>
            </w:r>
            <w:r>
              <w:rPr>
                <w:b/>
              </w:rPr>
              <w:t>(RAN1 #116-bis, agenda 9.7.1)</w:t>
            </w:r>
          </w:p>
          <w:p w14:paraId="028C083C" w14:textId="77777777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lang w:eastAsia="x-none"/>
              </w:rPr>
              <w:t>Any TRP and/or UE location in the corresponding communication scenario can be selected as sensing transmitters and receivers locations. FFS: other possible sensing transmitters and receivers locations.</w:t>
            </w:r>
          </w:p>
          <w:p w14:paraId="512490E1" w14:textId="77777777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</w:p>
          <w:p w14:paraId="02D6F298" w14:textId="0487D2ED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  <w:r>
              <w:rPr>
                <w:b/>
              </w:rPr>
              <w:t>(RAN1 #116-bis, agenda 9.7.1)</w:t>
            </w:r>
          </w:p>
          <w:p w14:paraId="0B255616" w14:textId="77777777" w:rsidR="00ED393C" w:rsidRPr="00ED393C" w:rsidRDefault="00ED393C" w:rsidP="00ED393C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lang w:eastAsia="x-none"/>
              </w:rPr>
              <w:t>The following table can be used by companies to propose values for each sensing target</w:t>
            </w:r>
          </w:p>
          <w:p w14:paraId="32644B8F" w14:textId="77777777" w:rsidR="00ED393C" w:rsidRPr="00ED393C" w:rsidRDefault="00ED393C" w:rsidP="00F67F4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before="0" w:after="0" w:line="240" w:lineRule="auto"/>
              <w:ind w:left="720" w:hanging="360"/>
              <w:textAlignment w:val="auto"/>
              <w:rPr>
                <w:lang w:eastAsia="x-none"/>
              </w:rPr>
            </w:pPr>
            <w:r w:rsidRPr="00ED393C">
              <w:rPr>
                <w:lang w:eastAsia="x-none"/>
              </w:rPr>
              <w:t>Additional parameters/rows can be added if needed</w:t>
            </w:r>
          </w:p>
          <w:p w14:paraId="1B9A47DD" w14:textId="77777777" w:rsidR="00ED393C" w:rsidRPr="00ED393C" w:rsidRDefault="00ED393C" w:rsidP="00ED393C">
            <w:pPr>
              <w:pStyle w:val="0Maintext"/>
              <w:spacing w:before="0" w:after="0" w:afterAutospacing="0" w:line="240" w:lineRule="auto"/>
              <w:jc w:val="center"/>
              <w:rPr>
                <w:rFonts w:cs="Times New Roman"/>
              </w:rPr>
            </w:pPr>
            <w:r w:rsidRPr="00ED393C">
              <w:rPr>
                <w:rFonts w:cs="Times New Roman"/>
              </w:rPr>
              <w:t xml:space="preserve">Table x. </w:t>
            </w:r>
            <w:r w:rsidRPr="00ED393C">
              <w:rPr>
                <w:rFonts w:cs="Times New Roman"/>
                <w:lang w:eastAsia="zh-CN"/>
              </w:rPr>
              <w:t xml:space="preserve">Evaluation parameter template for </w:t>
            </w:r>
            <w:r w:rsidRPr="00ED393C">
              <w:rPr>
                <w:rFonts w:cs="Times New Roman"/>
                <w:lang w:val="en-US" w:eastAsia="ko-KR"/>
              </w:rPr>
              <w:t xml:space="preserve">sensing </w:t>
            </w:r>
            <w:r w:rsidRPr="00ED393C">
              <w:rPr>
                <w:rFonts w:cs="Times New Roman"/>
                <w:lang w:eastAsia="zh-CN"/>
              </w:rPr>
              <w:t>scenarios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42"/>
              <w:gridCol w:w="3748"/>
              <w:gridCol w:w="1577"/>
            </w:tblGrid>
            <w:tr w:rsidR="00ED393C" w:rsidRPr="00ED393C" w14:paraId="259109D8" w14:textId="77777777" w:rsidTr="2DFD892F">
              <w:trPr>
                <w:trHeight w:val="91"/>
                <w:jc w:val="center"/>
              </w:trPr>
              <w:tc>
                <w:tcPr>
                  <w:tcW w:w="6790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08C3A049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jc w:val="center"/>
                    <w:rPr>
                      <w:rFonts w:eastAsia="DengXian" w:cs="Times New Roman"/>
                      <w:b/>
                      <w:lang w:val="en-US" w:eastAsia="zh-CN"/>
                    </w:rPr>
                  </w:pPr>
                  <w:r w:rsidRPr="00ED393C">
                    <w:rPr>
                      <w:rFonts w:cs="Times New Roman"/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1577" w:type="dxa"/>
                  <w:shd w:val="clear" w:color="auto" w:fill="D9D9D9" w:themeFill="background1" w:themeFillShade="D9"/>
                </w:tcPr>
                <w:p w14:paraId="53E8D06F" w14:textId="77777777" w:rsidR="00ED393C" w:rsidRPr="00ED393C" w:rsidRDefault="00ED393C" w:rsidP="00ED393C">
                  <w:pPr>
                    <w:pStyle w:val="TAC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ED393C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Value</w:t>
                  </w:r>
                </w:p>
              </w:tc>
            </w:tr>
            <w:tr w:rsidR="00ED393C" w:rsidRPr="00ED393C" w14:paraId="7BE39222" w14:textId="77777777" w:rsidTr="00ED393C">
              <w:trPr>
                <w:trHeight w:val="87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48335CF0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val="fr-FR"/>
                    </w:rPr>
                  </w:pPr>
                  <w:r w:rsidRPr="00ED393C">
                    <w:rPr>
                      <w:rFonts w:cs="Times New Roman"/>
                      <w:lang w:val="fr-FR"/>
                    </w:rPr>
                    <w:t>Applicable communication scenarios</w:t>
                  </w:r>
                </w:p>
              </w:tc>
              <w:tc>
                <w:tcPr>
                  <w:tcW w:w="1577" w:type="dxa"/>
                  <w:vAlign w:val="center"/>
                </w:tcPr>
                <w:p w14:paraId="7581493D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color w:val="000000"/>
                      <w:sz w:val="20"/>
                    </w:rPr>
                  </w:pPr>
                </w:p>
              </w:tc>
            </w:tr>
            <w:tr w:rsidR="00ED393C" w:rsidRPr="00ED393C" w14:paraId="01775D53" w14:textId="77777777" w:rsidTr="00ED393C">
              <w:trPr>
                <w:trHeight w:val="14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646A0E9F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</w:rPr>
                  </w:pPr>
                  <w:r w:rsidRPr="00ED393C">
                    <w:rPr>
                      <w:rFonts w:cs="Times New Roman"/>
                    </w:rPr>
                    <w:t>Sensing transmitters and receivers properties</w:t>
                  </w:r>
                </w:p>
              </w:tc>
              <w:tc>
                <w:tcPr>
                  <w:tcW w:w="1577" w:type="dxa"/>
                  <w:vAlign w:val="center"/>
                </w:tcPr>
                <w:p w14:paraId="53BFD5BC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1BE19830" w14:textId="77777777" w:rsidTr="00ED393C">
              <w:trPr>
                <w:trHeight w:val="14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5B43EC54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</w:rPr>
                  </w:pPr>
                  <w:r w:rsidRPr="00ED393C">
                    <w:rPr>
                      <w:rFonts w:cs="Times New Roman"/>
                    </w:rPr>
                    <w:t>Supported sensing modes</w:t>
                  </w:r>
                </w:p>
              </w:tc>
              <w:tc>
                <w:tcPr>
                  <w:tcW w:w="1577" w:type="dxa"/>
                  <w:vAlign w:val="center"/>
                </w:tcPr>
                <w:p w14:paraId="57CE2EAD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0B2AAACF" w14:textId="77777777" w:rsidTr="00ED393C">
              <w:trPr>
                <w:trHeight w:val="243"/>
                <w:jc w:val="center"/>
              </w:trPr>
              <w:tc>
                <w:tcPr>
                  <w:tcW w:w="3042" w:type="dxa"/>
                  <w:vMerge w:val="restart"/>
                  <w:shd w:val="clear" w:color="auto" w:fill="auto"/>
                  <w:vAlign w:val="center"/>
                </w:tcPr>
                <w:p w14:paraId="38982E26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val="en-US" w:eastAsia="zh-CN"/>
                    </w:rPr>
                  </w:pPr>
                  <w:r w:rsidRPr="00ED393C">
                    <w:rPr>
                      <w:rFonts w:cs="Times New Roman"/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412F30EF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Outdoor/indoor</w:t>
                  </w:r>
                </w:p>
              </w:tc>
              <w:tc>
                <w:tcPr>
                  <w:tcW w:w="1577" w:type="dxa"/>
                  <w:vAlign w:val="center"/>
                </w:tcPr>
                <w:p w14:paraId="4A752574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</w:rPr>
                  </w:pPr>
                </w:p>
              </w:tc>
            </w:tr>
            <w:tr w:rsidR="00ED393C" w:rsidRPr="00ED393C" w14:paraId="4E6C1EEA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7EE78E9A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1456AE1F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3D mobility</w:t>
                  </w:r>
                </w:p>
              </w:tc>
              <w:tc>
                <w:tcPr>
                  <w:tcW w:w="1577" w:type="dxa"/>
                  <w:vAlign w:val="center"/>
                </w:tcPr>
                <w:p w14:paraId="5C629E9F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</w:rPr>
                  </w:pPr>
                </w:p>
              </w:tc>
            </w:tr>
            <w:tr w:rsidR="00ED393C" w:rsidRPr="00ED393C" w14:paraId="3B924E25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24EAD917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60971847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3D distribution</w:t>
                  </w:r>
                </w:p>
              </w:tc>
              <w:tc>
                <w:tcPr>
                  <w:tcW w:w="1577" w:type="dxa"/>
                  <w:vAlign w:val="center"/>
                </w:tcPr>
                <w:p w14:paraId="1F8B3C3A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</w:rPr>
                  </w:pPr>
                </w:p>
              </w:tc>
            </w:tr>
            <w:tr w:rsidR="00ED393C" w:rsidRPr="00ED393C" w14:paraId="45E293BF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76CCA972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248D699C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Orientation</w:t>
                  </w:r>
                </w:p>
              </w:tc>
              <w:tc>
                <w:tcPr>
                  <w:tcW w:w="1577" w:type="dxa"/>
                  <w:vAlign w:val="center"/>
                </w:tcPr>
                <w:p w14:paraId="60194E6D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iCs/>
                      <w:sz w:val="20"/>
                      <w:lang w:val="en-US" w:eastAsia="zh-CN"/>
                    </w:rPr>
                  </w:pPr>
                </w:p>
              </w:tc>
            </w:tr>
            <w:tr w:rsidR="00ED393C" w:rsidRPr="00ED393C" w14:paraId="29F3FEB1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204AF2A9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764C02ED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1577" w:type="dxa"/>
                  <w:vAlign w:val="center"/>
                </w:tcPr>
                <w:p w14:paraId="5D192D84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</w:rPr>
                  </w:pPr>
                </w:p>
              </w:tc>
            </w:tr>
            <w:tr w:rsidR="00ED393C" w:rsidRPr="00ED393C" w14:paraId="29F77A9E" w14:textId="77777777" w:rsidTr="00ED393C">
              <w:trPr>
                <w:trHeight w:val="243"/>
                <w:jc w:val="center"/>
              </w:trPr>
              <w:tc>
                <w:tcPr>
                  <w:tcW w:w="3042" w:type="dxa"/>
                  <w:vMerge w:val="restart"/>
                  <w:shd w:val="clear" w:color="auto" w:fill="auto"/>
                  <w:vAlign w:val="center"/>
                </w:tcPr>
                <w:p w14:paraId="107E88B2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val="en-US" w:eastAsia="zh-CN"/>
                    </w:rPr>
                  </w:pPr>
                  <w:r w:rsidRPr="00ED393C">
                    <w:rPr>
                      <w:rFonts w:cs="Times New Roman"/>
                      <w:lang w:val="en-US" w:eastAsia="zh-CN"/>
                    </w:rPr>
                    <w:t>[Unintended/Environment objects]</w:t>
                  </w: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614ED793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  <w:t>Types</w:t>
                  </w:r>
                </w:p>
              </w:tc>
              <w:tc>
                <w:tcPr>
                  <w:tcW w:w="1577" w:type="dxa"/>
                  <w:vAlign w:val="center"/>
                </w:tcPr>
                <w:p w14:paraId="28B1041C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64887394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1627CE13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10197E1B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3D mobility</w:t>
                  </w:r>
                </w:p>
              </w:tc>
              <w:tc>
                <w:tcPr>
                  <w:tcW w:w="1577" w:type="dxa"/>
                  <w:vAlign w:val="center"/>
                </w:tcPr>
                <w:p w14:paraId="3D07850F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2A9F2CDE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61C6DA84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24B9ED6B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3D distribution</w:t>
                  </w:r>
                </w:p>
              </w:tc>
              <w:tc>
                <w:tcPr>
                  <w:tcW w:w="1577" w:type="dxa"/>
                  <w:vAlign w:val="center"/>
                </w:tcPr>
                <w:p w14:paraId="0BD5F831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783D5BE4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37891BE9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22009CA1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hAnsi="Times New Roman"/>
                      <w:sz w:val="20"/>
                    </w:rPr>
                    <w:t>Orientation</w:t>
                  </w:r>
                </w:p>
              </w:tc>
              <w:tc>
                <w:tcPr>
                  <w:tcW w:w="1577" w:type="dxa"/>
                  <w:vAlign w:val="center"/>
                </w:tcPr>
                <w:p w14:paraId="0C857DF2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699295FA" w14:textId="77777777" w:rsidTr="2DFD892F">
              <w:trPr>
                <w:trHeight w:val="243"/>
                <w:jc w:val="center"/>
              </w:trPr>
              <w:tc>
                <w:tcPr>
                  <w:tcW w:w="3042" w:type="dxa"/>
                  <w:vMerge/>
                  <w:vAlign w:val="center"/>
                </w:tcPr>
                <w:p w14:paraId="64FB35C2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</w:p>
              </w:tc>
              <w:tc>
                <w:tcPr>
                  <w:tcW w:w="3748" w:type="dxa"/>
                  <w:shd w:val="clear" w:color="auto" w:fill="auto"/>
                  <w:vAlign w:val="center"/>
                </w:tcPr>
                <w:p w14:paraId="144A3E1A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</w:pPr>
                  <w:r w:rsidRPr="00ED393C">
                    <w:rPr>
                      <w:rFonts w:ascii="Times New Roman" w:eastAsia="DengXian" w:hAnsi="Times New Roman"/>
                      <w:sz w:val="20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1577" w:type="dxa"/>
                  <w:vAlign w:val="center"/>
                </w:tcPr>
                <w:p w14:paraId="7F3D3120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451E59ED" w14:textId="77777777" w:rsidTr="00ED393C">
              <w:trPr>
                <w:trHeight w:val="243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379093AD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val="en-US" w:eastAsia="zh-CN"/>
                    </w:rPr>
                  </w:pPr>
                  <w:r w:rsidRPr="00ED393C">
                    <w:rPr>
                      <w:rFonts w:cs="Times New Roman"/>
                      <w:lang w:val="en-US" w:eastAsia="zh-CN"/>
                    </w:rPr>
                    <w:t>[Sensing area]</w:t>
                  </w:r>
                </w:p>
              </w:tc>
              <w:tc>
                <w:tcPr>
                  <w:tcW w:w="1577" w:type="dxa"/>
                  <w:vAlign w:val="center"/>
                </w:tcPr>
                <w:p w14:paraId="407E375A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  <w:tr w:rsidR="00ED393C" w:rsidRPr="00ED393C" w14:paraId="70C5F1FC" w14:textId="77777777" w:rsidTr="00ED393C">
              <w:trPr>
                <w:trHeight w:val="17"/>
                <w:jc w:val="center"/>
              </w:trPr>
              <w:tc>
                <w:tcPr>
                  <w:tcW w:w="6790" w:type="dxa"/>
                  <w:gridSpan w:val="2"/>
                  <w:shd w:val="clear" w:color="auto" w:fill="auto"/>
                  <w:vAlign w:val="center"/>
                </w:tcPr>
                <w:p w14:paraId="386CB7F5" w14:textId="77777777" w:rsidR="00ED393C" w:rsidRPr="00ED393C" w:rsidRDefault="00ED393C" w:rsidP="00ED393C">
                  <w:pPr>
                    <w:pStyle w:val="0Maintext"/>
                    <w:spacing w:after="0" w:afterAutospacing="0" w:line="240" w:lineRule="auto"/>
                    <w:ind w:firstLine="0"/>
                    <w:rPr>
                      <w:rFonts w:cs="Times New Roman"/>
                      <w:lang w:eastAsia="zh-CN"/>
                    </w:rPr>
                  </w:pPr>
                  <w:r w:rsidRPr="2DFD892F">
                    <w:rPr>
                      <w:rFonts w:cs="Times New Roman"/>
                      <w:lang w:eastAsia="zh-CN"/>
                    </w:rPr>
                    <w:t>Minimum 3D distances between pairs of Tx/Rx/sensing target/[unintended objects]</w:t>
                  </w:r>
                </w:p>
              </w:tc>
              <w:tc>
                <w:tcPr>
                  <w:tcW w:w="1577" w:type="dxa"/>
                  <w:vAlign w:val="center"/>
                </w:tcPr>
                <w:p w14:paraId="3DDA0A32" w14:textId="77777777" w:rsidR="00ED393C" w:rsidRPr="00ED393C" w:rsidRDefault="00ED393C" w:rsidP="00ED393C">
                  <w:pPr>
                    <w:pStyle w:val="TAC"/>
                    <w:jc w:val="left"/>
                    <w:rPr>
                      <w:rFonts w:ascii="Times New Roman" w:hAnsi="Times New Roman"/>
                      <w:iCs/>
                      <w:sz w:val="20"/>
                      <w:lang w:val="en-US"/>
                    </w:rPr>
                  </w:pPr>
                </w:p>
              </w:tc>
            </w:tr>
          </w:tbl>
          <w:p w14:paraId="74E137DF" w14:textId="77777777" w:rsidR="00ED393C" w:rsidRPr="00ED393C" w:rsidRDefault="00ED393C" w:rsidP="00ED393C">
            <w:pPr>
              <w:widowControl w:val="0"/>
              <w:spacing w:before="0" w:after="0" w:line="240" w:lineRule="auto"/>
              <w:rPr>
                <w:rFonts w:eastAsia="DengXian"/>
                <w:lang w:eastAsia="zh-CN"/>
              </w:rPr>
            </w:pPr>
          </w:p>
          <w:p w14:paraId="75E18926" w14:textId="13D83355" w:rsidR="00D94837" w:rsidRPr="00ED393C" w:rsidRDefault="00D94837" w:rsidP="00D94837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  <w:r>
              <w:rPr>
                <w:b/>
              </w:rPr>
              <w:t>(RAN1 #117, agenda 9.7.1)</w:t>
            </w:r>
          </w:p>
          <w:p w14:paraId="53C38323" w14:textId="77777777" w:rsidR="000209D7" w:rsidRPr="00353ACB" w:rsidRDefault="000209D7" w:rsidP="00353ACB">
            <w:pPr>
              <w:spacing w:before="0" w:after="0" w:line="240" w:lineRule="auto"/>
              <w:rPr>
                <w:lang w:eastAsia="x-none"/>
              </w:rPr>
            </w:pPr>
            <w:r w:rsidRPr="00353ACB">
              <w:rPr>
                <w:lang w:eastAsia="x-none"/>
              </w:rPr>
              <w:t>For each of the sensing target deployment scenarios using the template agreed in RAN#116-bis, the following principles apply:</w:t>
            </w:r>
          </w:p>
          <w:p w14:paraId="0E8AB0D5" w14:textId="77777777" w:rsidR="000209D7" w:rsidRPr="00353ACB" w:rsidRDefault="000209D7" w:rsidP="00F67F4C">
            <w:pPr>
              <w:numPr>
                <w:ilvl w:val="0"/>
                <w:numId w:val="14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353ACB">
              <w:rPr>
                <w:lang w:eastAsia="zh-CN"/>
              </w:rPr>
              <w:t>For defining sensing Tx and sensing Rx properties (e.g., cell layout, BS antenna height, and minimum distance), scenario parameter values for the applicable communication scenarios in 38.901 are considered as a starting point. Updates to these evaluation parameter values for ISAC scenarios will consider the following:</w:t>
            </w:r>
          </w:p>
          <w:p w14:paraId="79AE8A0E" w14:textId="77777777" w:rsidR="000209D7" w:rsidRPr="00353ACB" w:rsidRDefault="000209D7" w:rsidP="00F67F4C">
            <w:pPr>
              <w:pStyle w:val="ListParagraph"/>
              <w:numPr>
                <w:ilvl w:val="0"/>
                <w:numId w:val="5"/>
              </w:numPr>
              <w:spacing w:before="0" w:after="0"/>
              <w:ind w:left="1210" w:hanging="418"/>
            </w:pPr>
            <w:r w:rsidRPr="00353ACB">
              <w:t>aerial UEs parameter values as defined in TR 36.777</w:t>
            </w:r>
          </w:p>
          <w:p w14:paraId="37F34182" w14:textId="77777777" w:rsidR="000209D7" w:rsidRPr="00353ACB" w:rsidRDefault="000209D7" w:rsidP="00F67F4C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t xml:space="preserve">indoor room scenario parameter values defined in TR 38.808 </w:t>
            </w:r>
          </w:p>
          <w:p w14:paraId="0A24ECF9" w14:textId="77777777" w:rsidR="000209D7" w:rsidRPr="00353ACB" w:rsidRDefault="000209D7" w:rsidP="00F67F4C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t xml:space="preserve">automotive scenario parameter values as defined in TR 37.885, 38.859 for Urban grid/Highway </w:t>
            </w:r>
          </w:p>
          <w:p w14:paraId="45A3D0A4" w14:textId="77777777" w:rsidR="000209D7" w:rsidRPr="00353ACB" w:rsidRDefault="000209D7" w:rsidP="00F67F4C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t>Minimum distances between Tx/Rx and target are not defined in the existing communications scenarios and shall be included in the sensing target deployment scenarios.</w:t>
            </w:r>
          </w:p>
          <w:p w14:paraId="388808A8" w14:textId="77777777" w:rsidR="000209D7" w:rsidRPr="00353ACB" w:rsidRDefault="000209D7" w:rsidP="00F67F4C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t>Note: Only deviation from the existing evaluation parameters in the applicable communication scenarios need to be explicitly defined in the ISAC scenario tables.</w:t>
            </w:r>
          </w:p>
          <w:p w14:paraId="55C0F025" w14:textId="77777777" w:rsidR="000209D7" w:rsidRPr="00353ACB" w:rsidRDefault="000209D7" w:rsidP="00F67F4C">
            <w:pPr>
              <w:numPr>
                <w:ilvl w:val="0"/>
                <w:numId w:val="14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353ACB">
              <w:rPr>
                <w:lang w:eastAsia="zh-CN"/>
              </w:rPr>
              <w:t>For defining sensing target properties, as a baseline</w:t>
            </w:r>
          </w:p>
          <w:p w14:paraId="65C9907C" w14:textId="77777777" w:rsidR="000209D7" w:rsidRPr="00353ACB" w:rsidRDefault="000209D7" w:rsidP="00F67F4C">
            <w:pPr>
              <w:pStyle w:val="ListParagraph"/>
              <w:numPr>
                <w:ilvl w:val="0"/>
                <w:numId w:val="5"/>
              </w:numPr>
              <w:spacing w:before="0" w:after="0"/>
              <w:ind w:left="1210" w:hanging="418"/>
            </w:pPr>
            <w:r w:rsidRPr="00353ACB">
              <w:t>Evaluation parameter values can be taken from additional TRs, e.g., TR 36.777, 37.885, 38.859, etc.</w:t>
            </w:r>
          </w:p>
          <w:p w14:paraId="00B8C51C" w14:textId="77777777" w:rsidR="000209D7" w:rsidRPr="00353ACB" w:rsidRDefault="000209D7" w:rsidP="00F67F4C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t>Size of sensing targets based on TR 22.837, 37.885 (e.g. for automotive), 38.901 (e.g. for AGV size), etc</w:t>
            </w:r>
          </w:p>
          <w:p w14:paraId="38FAF1E8" w14:textId="77777777" w:rsidR="00ED393C" w:rsidRDefault="00ED393C" w:rsidP="00ED393C">
            <w:pPr>
              <w:pStyle w:val="Style3"/>
              <w:numPr>
                <w:ilvl w:val="0"/>
                <w:numId w:val="0"/>
              </w:numPr>
              <w:spacing w:before="0" w:after="0" w:line="240" w:lineRule="auto"/>
              <w:rPr>
                <w:sz w:val="20"/>
                <w:szCs w:val="20"/>
              </w:rPr>
            </w:pPr>
          </w:p>
          <w:p w14:paraId="0E1F3696" w14:textId="77777777" w:rsidR="003B6388" w:rsidRPr="00ED393C" w:rsidRDefault="003B6388" w:rsidP="003B6388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  <w:r>
              <w:rPr>
                <w:b/>
              </w:rPr>
              <w:t>(RAN1 #117, agenda 9.7.1)</w:t>
            </w:r>
          </w:p>
          <w:p w14:paraId="3DF60AAF" w14:textId="77777777" w:rsidR="004778A9" w:rsidRPr="00FB3023" w:rsidRDefault="004778A9" w:rsidP="00FB3023">
            <w:pPr>
              <w:spacing w:before="0" w:after="0" w:line="240" w:lineRule="auto"/>
              <w:rPr>
                <w:lang w:eastAsia="x-none"/>
              </w:rPr>
            </w:pPr>
            <w:r w:rsidRPr="00FB3023">
              <w:rPr>
                <w:lang w:eastAsia="x-none"/>
              </w:rPr>
              <w:t xml:space="preserve">For ISAC deployment scenarios, carrier frequency, bandwidth, and SCS are not included in the evaluation parameters templates for sensing scenarios, but may be included in the evaluation/calibration phase. </w:t>
            </w:r>
          </w:p>
          <w:p w14:paraId="070D2F1E" w14:textId="77777777" w:rsidR="007E0712" w:rsidRDefault="007E0712" w:rsidP="007E0712">
            <w:pPr>
              <w:spacing w:before="0" w:after="0" w:line="240" w:lineRule="auto"/>
              <w:rPr>
                <w:b/>
                <w:bCs/>
                <w:highlight w:val="green"/>
                <w:lang w:eastAsia="x-none"/>
              </w:rPr>
            </w:pPr>
          </w:p>
          <w:p w14:paraId="7A71FB25" w14:textId="2FCA82EB" w:rsidR="007E0712" w:rsidRPr="00ED393C" w:rsidRDefault="007E0712" w:rsidP="007E0712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  <w:r>
              <w:rPr>
                <w:b/>
              </w:rPr>
              <w:t>(RAN1 #117, agenda 9.7.1)</w:t>
            </w:r>
          </w:p>
          <w:p w14:paraId="046EC010" w14:textId="77777777" w:rsidR="007E0712" w:rsidRPr="007E0712" w:rsidRDefault="007E0712" w:rsidP="007E0712">
            <w:pPr>
              <w:spacing w:before="0" w:after="0" w:line="240" w:lineRule="auto"/>
              <w:rPr>
                <w:lang w:eastAsia="x-none"/>
              </w:rPr>
            </w:pPr>
            <w:r w:rsidRPr="007E0712">
              <w:rPr>
                <w:lang w:eastAsia="x-none"/>
              </w:rPr>
              <w:t>For UAV sensing target scenarios, the following table is used as a starting point for deployment scenario parameters/values.</w:t>
            </w:r>
          </w:p>
          <w:p w14:paraId="27CAD7A4" w14:textId="77777777" w:rsidR="007E0712" w:rsidRPr="007E0712" w:rsidRDefault="007E0712" w:rsidP="007E0712">
            <w:pPr>
              <w:spacing w:before="0" w:after="0" w:line="240" w:lineRule="auto"/>
              <w:rPr>
                <w:lang w:eastAsia="x-none"/>
              </w:rPr>
            </w:pPr>
            <w:r w:rsidRPr="007E0712">
              <w:rPr>
                <w:lang w:eastAsia="x-none"/>
              </w:rPr>
              <w:t>Note: Additional parameters, value/value ranges are not precluded.</w:t>
            </w:r>
          </w:p>
          <w:p w14:paraId="6CADB061" w14:textId="77777777" w:rsidR="007E0712" w:rsidRPr="004454C4" w:rsidRDefault="007E0712" w:rsidP="007E0712">
            <w:pPr>
              <w:spacing w:after="0" w:line="240" w:lineRule="auto"/>
              <w:jc w:val="center"/>
              <w:rPr>
                <w:rFonts w:eastAsia="Malgun Gothic"/>
                <w:lang w:val="en-GB"/>
              </w:rPr>
            </w:pPr>
            <w:r w:rsidRPr="004454C4">
              <w:rPr>
                <w:rFonts w:eastAsia="Malgun Gothic"/>
                <w:lang w:val="en-GB"/>
              </w:rPr>
              <w:t xml:space="preserve">Table x. </w:t>
            </w:r>
            <w:r w:rsidRPr="004454C4">
              <w:rPr>
                <w:rFonts w:eastAsia="Malgun Gothic"/>
                <w:lang w:val="en-GB" w:eastAsia="zh-CN"/>
              </w:rPr>
              <w:t xml:space="preserve">Evaluation parameters for UAV </w:t>
            </w:r>
            <w:r w:rsidRPr="004454C4">
              <w:rPr>
                <w:rFonts w:eastAsia="Malgun Gothic"/>
                <w:lang w:eastAsia="ko-KR"/>
              </w:rPr>
              <w:t xml:space="preserve">sensing </w:t>
            </w:r>
            <w:r w:rsidRPr="004454C4">
              <w:rPr>
                <w:rFonts w:eastAsia="Malgun Gothic"/>
                <w:lang w:val="en-GB" w:eastAsia="zh-CN"/>
              </w:rPr>
              <w:t>scenarios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534"/>
              <w:gridCol w:w="64"/>
              <w:gridCol w:w="2469"/>
              <w:gridCol w:w="4669"/>
            </w:tblGrid>
            <w:tr w:rsidR="007E0712" w:rsidRPr="004454C4" w14:paraId="6D41764F" w14:textId="77777777" w:rsidTr="00992743">
              <w:trPr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5E546595" w14:textId="77777777" w:rsidR="007E0712" w:rsidRPr="004454C4" w:rsidRDefault="007E0712" w:rsidP="007E0712">
                  <w:pPr>
                    <w:widowControl w:val="0"/>
                    <w:spacing w:after="0"/>
                    <w:jc w:val="center"/>
                    <w:rPr>
                      <w:rFonts w:eastAsia="DengXian"/>
                      <w:b/>
                      <w:lang w:eastAsia="zh-CN"/>
                    </w:rPr>
                  </w:pPr>
                  <w:r w:rsidRPr="004454C4">
                    <w:rPr>
                      <w:rFonts w:eastAsia="Malgun Gothic"/>
                      <w:b/>
                    </w:rPr>
                    <w:t>Parameters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6C9F824" w14:textId="77777777" w:rsidR="007E0712" w:rsidRPr="004454C4" w:rsidRDefault="007E0712" w:rsidP="007E0712">
                  <w:pPr>
                    <w:keepLines/>
                    <w:spacing w:before="40" w:after="40"/>
                    <w:jc w:val="center"/>
                    <w:rPr>
                      <w:b/>
                      <w:lang w:eastAsia="zh-CN"/>
                    </w:rPr>
                  </w:pPr>
                  <w:r w:rsidRPr="004454C4">
                    <w:rPr>
                      <w:b/>
                      <w:lang w:eastAsia="x-none"/>
                    </w:rPr>
                    <w:t>Value</w:t>
                  </w:r>
                </w:p>
              </w:tc>
            </w:tr>
            <w:tr w:rsidR="007E0712" w:rsidRPr="004540B2" w14:paraId="3F0BBB0E" w14:textId="77777777" w:rsidTr="00992743">
              <w:trPr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64B0DC" w14:textId="77777777" w:rsidR="007E0712" w:rsidRPr="004454C4" w:rsidRDefault="007E0712" w:rsidP="007E0712">
                  <w:pPr>
                    <w:widowControl w:val="0"/>
                    <w:spacing w:after="0"/>
                    <w:rPr>
                      <w:rFonts w:eastAsia="Malgun Gothic"/>
                      <w:lang w:val="fr-FR"/>
                    </w:rPr>
                  </w:pPr>
                  <w:r w:rsidRPr="004454C4">
                    <w:rPr>
                      <w:rFonts w:eastAsia="Malgun Gothic"/>
                      <w:lang w:val="fr-FR"/>
                    </w:rPr>
                    <w:t>Applicable communication scenarios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E19AA6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color w:val="000000"/>
                      <w:lang w:val="de-DE" w:eastAsia="x-none"/>
                    </w:rPr>
                  </w:pPr>
                  <w:r w:rsidRPr="004454C4">
                    <w:rPr>
                      <w:iCs/>
                      <w:color w:val="000000"/>
                      <w:lang w:val="de-DE" w:eastAsia="x-none"/>
                    </w:rPr>
                    <w:t>UMi, UMa, RMa [38.901]</w:t>
                  </w:r>
                </w:p>
                <w:p w14:paraId="11F6AB06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color w:val="000000"/>
                      <w:lang w:val="de-DE" w:eastAsia="x-none"/>
                    </w:rPr>
                  </w:pPr>
                  <w:r w:rsidRPr="004454C4">
                    <w:rPr>
                      <w:iCs/>
                      <w:color w:val="000000"/>
                      <w:lang w:val="de-DE" w:eastAsia="x-none"/>
                    </w:rPr>
                    <w:t>UMi-AV, UMa-AV, RMa-AV</w:t>
                  </w:r>
                </w:p>
              </w:tc>
            </w:tr>
            <w:tr w:rsidR="007E0712" w:rsidRPr="004454C4" w14:paraId="0DC9A58C" w14:textId="77777777" w:rsidTr="00992743">
              <w:trPr>
                <w:trHeight w:val="1709"/>
                <w:jc w:val="center"/>
              </w:trPr>
              <w:tc>
                <w:tcPr>
                  <w:tcW w:w="1301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013D291" w14:textId="77777777" w:rsidR="007E0712" w:rsidRPr="004454C4" w:rsidRDefault="007E0712" w:rsidP="007E0712">
                  <w:pPr>
                    <w:widowControl w:val="0"/>
                    <w:spacing w:after="0"/>
                    <w:jc w:val="both"/>
                    <w:rPr>
                      <w:rFonts w:eastAsia="Malgun Gothic"/>
                      <w:lang w:val="en-GB"/>
                    </w:rPr>
                  </w:pPr>
                  <w:r w:rsidRPr="004454C4">
                    <w:rPr>
                      <w:rFonts w:eastAsia="Malgun Gothic"/>
                      <w:lang w:val="en-GB"/>
                    </w:rPr>
                    <w:lastRenderedPageBreak/>
                    <w:t>Sensing transmitters and receivers properties</w:t>
                  </w:r>
                </w:p>
              </w:tc>
              <w:tc>
                <w:tcPr>
                  <w:tcW w:w="1301" w:type="pct"/>
                  <w:gridSpan w:val="2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381CD48" w14:textId="77777777" w:rsidR="007E0712" w:rsidRPr="004454C4" w:rsidRDefault="007E0712" w:rsidP="007E0712">
                  <w:pPr>
                    <w:widowControl w:val="0"/>
                    <w:spacing w:after="0"/>
                    <w:jc w:val="both"/>
                    <w:rPr>
                      <w:rFonts w:eastAsia="Malgun Gothic"/>
                      <w:lang w:val="en-GB"/>
                    </w:rPr>
                  </w:pPr>
                  <w:r w:rsidRPr="004454C4">
                    <w:rPr>
                      <w:rFonts w:eastAsia="Malgun Gothic"/>
                      <w:lang w:val="en-GB"/>
                    </w:rPr>
                    <w:t>Rx/Tx Locations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5AD1D5F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lang w:eastAsia="x-none"/>
                    </w:rPr>
                  </w:pPr>
                  <w:r w:rsidRPr="004454C4">
                    <w:rPr>
                      <w:iCs/>
                      <w:lang w:eastAsia="x-none"/>
                    </w:rPr>
                    <w:t>Rx/Tx locations are selected among the TRPs and UEs locations in the corresponding communication scenario</w:t>
                  </w:r>
                </w:p>
                <w:p w14:paraId="4D4C93A9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color w:val="000000"/>
                      <w:lang w:val="en-GB" w:eastAsia="x-none"/>
                    </w:rPr>
                  </w:pPr>
                  <w:r w:rsidRPr="004454C4">
                    <w:rPr>
                      <w:iCs/>
                      <w:lang w:eastAsia="x-none"/>
                    </w:rPr>
                    <w:t xml:space="preserve">Note1: this may include aerial UEs for </w:t>
                  </w:r>
                  <w:r w:rsidRPr="004454C4">
                    <w:rPr>
                      <w:iCs/>
                      <w:color w:val="000000"/>
                      <w:lang w:val="en-GB" w:eastAsia="x-none"/>
                    </w:rPr>
                    <w:t xml:space="preserve">UMi-AV, UMa-AV, RMa-AV communication scenarios. [In this case, other Rx/Tx properties (e.g. mobility) are also taken from the </w:t>
                  </w:r>
                  <w:r w:rsidRPr="004454C4">
                    <w:rPr>
                      <w:iCs/>
                      <w:lang w:eastAsia="x-none"/>
                    </w:rPr>
                    <w:t>corresponding communication scenario.]</w:t>
                  </w:r>
                </w:p>
              </w:tc>
            </w:tr>
            <w:tr w:rsidR="007E0712" w:rsidRPr="004454C4" w14:paraId="0E3C5F9D" w14:textId="77777777" w:rsidTr="00992743">
              <w:trPr>
                <w:trHeight w:val="40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E09599" w14:textId="77777777" w:rsidR="007E0712" w:rsidRPr="004454C4" w:rsidRDefault="007E0712" w:rsidP="007E0712">
                  <w:pPr>
                    <w:widowControl w:val="0"/>
                    <w:spacing w:after="0"/>
                    <w:jc w:val="both"/>
                    <w:rPr>
                      <w:rFonts w:eastAsia="Malgun Gothic"/>
                      <w:lang w:val="en-GB"/>
                    </w:rPr>
                  </w:pPr>
                  <w:r w:rsidRPr="004454C4">
                    <w:rPr>
                      <w:rFonts w:eastAsia="Malgun Gothic"/>
                      <w:lang w:val="en-GB"/>
                    </w:rPr>
                    <w:t>Supported sensing modes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D7C8BA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lang w:eastAsia="x-none"/>
                    </w:rPr>
                  </w:pPr>
                  <w:r w:rsidRPr="004454C4">
                    <w:rPr>
                      <w:iCs/>
                      <w:lang w:eastAsia="x-none"/>
                    </w:rPr>
                    <w:t>[All 6 sensing modes]</w:t>
                  </w:r>
                </w:p>
              </w:tc>
            </w:tr>
            <w:tr w:rsidR="007E0712" w:rsidRPr="004454C4" w14:paraId="255CE391" w14:textId="77777777" w:rsidTr="00992743">
              <w:trPr>
                <w:trHeight w:val="369"/>
                <w:jc w:val="center"/>
              </w:trPr>
              <w:tc>
                <w:tcPr>
                  <w:tcW w:w="1334" w:type="pct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D2CCDEC" w14:textId="77777777" w:rsidR="007E0712" w:rsidRPr="004454C4" w:rsidRDefault="007E0712" w:rsidP="007E0712">
                  <w:pPr>
                    <w:widowControl w:val="0"/>
                    <w:spacing w:after="0"/>
                    <w:jc w:val="both"/>
                    <w:rPr>
                      <w:rFonts w:eastAsia="Malgun Gothic"/>
                      <w:lang w:eastAsia="zh-CN"/>
                    </w:rPr>
                  </w:pPr>
                  <w:r w:rsidRPr="004454C4">
                    <w:rPr>
                      <w:rFonts w:eastAsia="Malgun Gothic"/>
                      <w:lang w:eastAsia="zh-CN"/>
                    </w:rPr>
                    <w:t>Sensing target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AE49FF0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lang w:val="en-GB" w:eastAsia="x-none"/>
                    </w:rPr>
                  </w:pPr>
                  <w:r w:rsidRPr="004454C4">
                    <w:rPr>
                      <w:lang w:val="en-GB" w:eastAsia="x-none"/>
                    </w:rPr>
                    <w:t>Outdoor/indoor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FD8A5C9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lang w:val="en-GB" w:eastAsia="zh-CN"/>
                    </w:rPr>
                  </w:pPr>
                  <w:r w:rsidRPr="004454C4">
                    <w:rPr>
                      <w:iCs/>
                      <w:lang w:val="en-GB" w:eastAsia="zh-CN"/>
                    </w:rPr>
                    <w:t>Outdoor</w:t>
                  </w:r>
                </w:p>
              </w:tc>
            </w:tr>
            <w:tr w:rsidR="007E0712" w:rsidRPr="004454C4" w14:paraId="3FB1E1F5" w14:textId="77777777" w:rsidTr="00992743">
              <w:trPr>
                <w:trHeight w:val="621"/>
                <w:jc w:val="center"/>
              </w:trPr>
              <w:tc>
                <w:tcPr>
                  <w:tcW w:w="1334" w:type="pct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792F974" w14:textId="77777777" w:rsidR="007E0712" w:rsidRPr="004454C4" w:rsidRDefault="007E0712" w:rsidP="007E0712">
                  <w:pPr>
                    <w:widowControl w:val="0"/>
                    <w:spacing w:after="0"/>
                    <w:rPr>
                      <w:rFonts w:eastAsia="Malgun Gothic"/>
                      <w:lang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78D7CB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lang w:val="en-GB" w:eastAsia="x-none"/>
                    </w:rPr>
                  </w:pPr>
                  <w:r w:rsidRPr="004454C4">
                    <w:rPr>
                      <w:lang w:val="en-GB" w:eastAsia="x-none"/>
                    </w:rPr>
                    <w:t>3D mobility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FB5BF1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lang w:val="en-GB" w:eastAsia="x-none"/>
                    </w:rPr>
                  </w:pPr>
                  <w:r w:rsidRPr="004454C4">
                    <w:rPr>
                      <w:iCs/>
                      <w:lang w:val="en-GB" w:eastAsia="x-none"/>
                    </w:rPr>
                    <w:t xml:space="preserve">Horizontal velocity: Up to 160 km/h </w:t>
                  </w:r>
                </w:p>
                <w:p w14:paraId="2002F42F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lang w:val="en-GB" w:eastAsia="x-none"/>
                    </w:rPr>
                  </w:pPr>
                  <w:r w:rsidRPr="004454C4">
                    <w:rPr>
                      <w:iCs/>
                      <w:lang w:val="en-GB" w:eastAsia="x-none"/>
                    </w:rPr>
                    <w:t>[FFS specific velocity(ies) or random distribution]</w:t>
                  </w:r>
                </w:p>
                <w:p w14:paraId="2C5E7B6D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lang w:val="en-GB" w:eastAsia="x-none"/>
                    </w:rPr>
                  </w:pPr>
                  <w:r w:rsidRPr="004454C4">
                    <w:rPr>
                      <w:iCs/>
                      <w:lang w:val="en-GB" w:eastAsia="x-none"/>
                    </w:rPr>
                    <w:t>[FFS vertical plane velocity]</w:t>
                  </w:r>
                </w:p>
              </w:tc>
            </w:tr>
            <w:tr w:rsidR="007E0712" w:rsidRPr="004454C4" w14:paraId="5F476B4B" w14:textId="77777777" w:rsidTr="00992743">
              <w:trPr>
                <w:trHeight w:val="235"/>
                <w:jc w:val="center"/>
              </w:trPr>
              <w:tc>
                <w:tcPr>
                  <w:tcW w:w="1334" w:type="pct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6365A48" w14:textId="77777777" w:rsidR="007E0712" w:rsidRPr="004454C4" w:rsidRDefault="007E0712" w:rsidP="007E0712">
                  <w:pPr>
                    <w:widowControl w:val="0"/>
                    <w:spacing w:after="0"/>
                    <w:rPr>
                      <w:rFonts w:eastAsia="Malgun Gothic"/>
                      <w:lang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3253AD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lang w:val="en-GB" w:eastAsia="x-none"/>
                    </w:rPr>
                  </w:pPr>
                  <w:r w:rsidRPr="004454C4">
                    <w:rPr>
                      <w:lang w:val="en-GB" w:eastAsia="x-none"/>
                    </w:rPr>
                    <w:t>3D distribution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C0CD51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lang w:eastAsia="x-none"/>
                    </w:rPr>
                  </w:pPr>
                  <w:r w:rsidRPr="004454C4">
                    <w:rPr>
                      <w:iCs/>
                      <w:lang w:eastAsia="x-none"/>
                    </w:rPr>
                    <w:t>[Uniform between a minimum and maximum height]</w:t>
                  </w:r>
                </w:p>
                <w:p w14:paraId="6E91827A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lang w:eastAsia="x-none"/>
                    </w:rPr>
                  </w:pPr>
                  <w:r w:rsidRPr="004454C4">
                    <w:rPr>
                      <w:iCs/>
                      <w:lang w:eastAsia="x-none"/>
                    </w:rPr>
                    <w:t>[Uniform in horizontal domain at a given height]</w:t>
                  </w:r>
                </w:p>
              </w:tc>
            </w:tr>
            <w:tr w:rsidR="007E0712" w:rsidRPr="004454C4" w14:paraId="4F814BE9" w14:textId="77777777" w:rsidTr="00992743">
              <w:trPr>
                <w:trHeight w:val="215"/>
                <w:jc w:val="center"/>
              </w:trPr>
              <w:tc>
                <w:tcPr>
                  <w:tcW w:w="1334" w:type="pct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1EC0884" w14:textId="77777777" w:rsidR="007E0712" w:rsidRPr="004454C4" w:rsidRDefault="007E0712" w:rsidP="007E0712">
                  <w:pPr>
                    <w:widowControl w:val="0"/>
                    <w:spacing w:after="0"/>
                    <w:rPr>
                      <w:rFonts w:eastAsia="Malgun Gothic"/>
                      <w:lang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0F9BD9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rFonts w:eastAsia="DengXian"/>
                      <w:lang w:eastAsia="zh-CN"/>
                    </w:rPr>
                  </w:pPr>
                  <w:r w:rsidRPr="004454C4">
                    <w:rPr>
                      <w:lang w:val="en-GB" w:eastAsia="x-none"/>
                    </w:rPr>
                    <w:t>Orientation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DAC340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rFonts w:eastAsia="DengXian"/>
                      <w:iCs/>
                      <w:lang w:eastAsia="zh-CN"/>
                    </w:rPr>
                  </w:pPr>
                  <w:r w:rsidRPr="004454C4">
                    <w:rPr>
                      <w:rFonts w:eastAsia="DengXian"/>
                      <w:iCs/>
                      <w:lang w:eastAsia="zh-CN"/>
                    </w:rPr>
                    <w:t>Random in horizontal domain</w:t>
                  </w:r>
                </w:p>
              </w:tc>
            </w:tr>
            <w:tr w:rsidR="007E0712" w:rsidRPr="004454C4" w14:paraId="154C524C" w14:textId="77777777" w:rsidTr="00992743">
              <w:trPr>
                <w:trHeight w:val="320"/>
                <w:jc w:val="center"/>
              </w:trPr>
              <w:tc>
                <w:tcPr>
                  <w:tcW w:w="1334" w:type="pct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E4A056F" w14:textId="77777777" w:rsidR="007E0712" w:rsidRPr="004454C4" w:rsidRDefault="007E0712" w:rsidP="007E0712">
                  <w:pPr>
                    <w:widowControl w:val="0"/>
                    <w:spacing w:after="0"/>
                    <w:rPr>
                      <w:rFonts w:eastAsia="Malgun Gothic"/>
                      <w:lang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BF3A5B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rFonts w:eastAsia="DengXian"/>
                      <w:lang w:eastAsia="zh-CN"/>
                    </w:rPr>
                  </w:pPr>
                  <w:r w:rsidRPr="004454C4">
                    <w:rPr>
                      <w:rFonts w:eastAsia="DengXian"/>
                      <w:lang w:eastAsia="zh-CN"/>
                    </w:rPr>
                    <w:t>Physical characteristics (e.g., size)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2E9665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szCs w:val="21"/>
                      <w:lang w:val="en-GB" w:eastAsia="zh-CN"/>
                    </w:rPr>
                  </w:pPr>
                  <w:r w:rsidRPr="004454C4">
                    <w:rPr>
                      <w:iCs/>
                      <w:szCs w:val="21"/>
                      <w:lang w:val="en-GB" w:eastAsia="zh-CN"/>
                    </w:rPr>
                    <w:t>UAV object type(s) [FFS]</w:t>
                  </w:r>
                </w:p>
              </w:tc>
            </w:tr>
            <w:tr w:rsidR="007E0712" w:rsidRPr="004454C4" w14:paraId="7369A35E" w14:textId="77777777" w:rsidTr="00992743">
              <w:trPr>
                <w:trHeight w:val="258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FDEA87" w14:textId="77777777" w:rsidR="007E0712" w:rsidRPr="004454C4" w:rsidRDefault="007E0712" w:rsidP="007E0712">
                  <w:pPr>
                    <w:widowControl w:val="0"/>
                    <w:spacing w:after="0"/>
                    <w:jc w:val="both"/>
                    <w:rPr>
                      <w:rFonts w:eastAsia="Malgun Gothic"/>
                      <w:lang w:eastAsia="zh-CN"/>
                    </w:rPr>
                  </w:pPr>
                  <w:r w:rsidRPr="004454C4">
                    <w:rPr>
                      <w:rFonts w:eastAsia="Malgun Gothic"/>
                      <w:lang w:eastAsia="zh-CN"/>
                    </w:rPr>
                    <w:t>[Sensing area]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1B0A5E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iCs/>
                      <w:szCs w:val="21"/>
                      <w:lang w:eastAsia="zh-CN"/>
                    </w:rPr>
                  </w:pPr>
                </w:p>
              </w:tc>
            </w:tr>
            <w:tr w:rsidR="007E0712" w:rsidRPr="004454C4" w14:paraId="3E002C53" w14:textId="77777777" w:rsidTr="00992743">
              <w:trPr>
                <w:trHeight w:val="621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AD4A94" w14:textId="77777777" w:rsidR="007E0712" w:rsidRPr="004454C4" w:rsidRDefault="007E0712" w:rsidP="007E0712">
                  <w:pPr>
                    <w:widowControl w:val="0"/>
                    <w:spacing w:after="0"/>
                    <w:jc w:val="both"/>
                    <w:rPr>
                      <w:rFonts w:eastAsia="Malgun Gothic"/>
                      <w:lang w:eastAsia="zh-CN"/>
                    </w:rPr>
                  </w:pPr>
                  <w:r w:rsidRPr="004454C4">
                    <w:rPr>
                      <w:rFonts w:eastAsia="Malgun Gothic"/>
                      <w:lang w:eastAsia="zh-CN"/>
                    </w:rPr>
                    <w:t>Minimum 3D distances between pairs of Tx/Rx and sensing target/[unintended objects]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12EC4E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lang w:eastAsia="x-none"/>
                    </w:rPr>
                  </w:pPr>
                  <w:r w:rsidRPr="004454C4">
                    <w:rPr>
                      <w:lang w:eastAsia="x-none"/>
                    </w:rPr>
                    <w:t>FFS</w:t>
                  </w:r>
                </w:p>
              </w:tc>
            </w:tr>
            <w:tr w:rsidR="007E0712" w:rsidRPr="004454C4" w14:paraId="4440AC86" w14:textId="77777777" w:rsidTr="00992743">
              <w:trPr>
                <w:trHeight w:val="621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B14AA4" w14:textId="77777777" w:rsidR="007E0712" w:rsidRPr="004454C4" w:rsidRDefault="007E0712" w:rsidP="007E0712">
                  <w:pPr>
                    <w:widowControl w:val="0"/>
                    <w:spacing w:after="0"/>
                    <w:jc w:val="both"/>
                    <w:rPr>
                      <w:rFonts w:eastAsia="Malgun Gothic"/>
                      <w:lang w:eastAsia="zh-CN"/>
                    </w:rPr>
                  </w:pPr>
                  <w:r w:rsidRPr="004454C4">
                    <w:rPr>
                      <w:rFonts w:eastAsia="Malgun Gothic"/>
                      <w:lang w:eastAsia="zh-CN"/>
                    </w:rPr>
                    <w:t>Minimum 3D distance between sensing targets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892AED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lang w:val="fr-FR" w:eastAsia="x-none"/>
                    </w:rPr>
                  </w:pPr>
                  <w:r w:rsidRPr="004454C4">
                    <w:rPr>
                      <w:lang w:val="fr-FR" w:eastAsia="x-none"/>
                    </w:rPr>
                    <w:t>FFS</w:t>
                  </w:r>
                </w:p>
              </w:tc>
            </w:tr>
            <w:tr w:rsidR="007E0712" w:rsidRPr="004454C4" w14:paraId="65487D5A" w14:textId="77777777" w:rsidTr="00992743">
              <w:trPr>
                <w:trHeight w:val="621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277623" w14:textId="77777777" w:rsidR="007E0712" w:rsidRPr="004454C4" w:rsidRDefault="007E0712" w:rsidP="007E0712">
                  <w:pPr>
                    <w:widowControl w:val="0"/>
                    <w:spacing w:after="0"/>
                    <w:jc w:val="both"/>
                    <w:rPr>
                      <w:rFonts w:eastAsia="Malgun Gothic"/>
                      <w:lang w:eastAsia="zh-CN"/>
                    </w:rPr>
                  </w:pPr>
                  <w:r w:rsidRPr="004454C4">
                    <w:rPr>
                      <w:rFonts w:eastAsia="Malgun Gothic"/>
                      <w:lang w:eastAsia="zh-CN"/>
                    </w:rPr>
                    <w:t>[Unintended/Environment objects, e.g., types, characteristics, mobility, distribution, etc.]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EBCDF2" w14:textId="77777777" w:rsidR="007E0712" w:rsidRPr="004454C4" w:rsidRDefault="007E0712" w:rsidP="007E0712">
                  <w:pPr>
                    <w:keepLines/>
                    <w:spacing w:before="40" w:after="40"/>
                    <w:rPr>
                      <w:lang w:val="fr-FR" w:eastAsia="x-none"/>
                    </w:rPr>
                  </w:pPr>
                  <w:r w:rsidRPr="004454C4">
                    <w:rPr>
                      <w:rFonts w:eastAsia="DengXian"/>
                      <w:lang w:eastAsia="zh-CN"/>
                    </w:rPr>
                    <w:t>FFS</w:t>
                  </w:r>
                </w:p>
              </w:tc>
            </w:tr>
          </w:tbl>
          <w:p w14:paraId="39B168EB" w14:textId="77777777" w:rsidR="007E0712" w:rsidRDefault="007E0712" w:rsidP="007E0712">
            <w:pPr>
              <w:spacing w:before="0" w:after="0" w:line="240" w:lineRule="auto"/>
              <w:rPr>
                <w:b/>
                <w:bCs/>
                <w:highlight w:val="green"/>
                <w:lang w:eastAsia="x-none"/>
              </w:rPr>
            </w:pPr>
          </w:p>
          <w:p w14:paraId="6612C01B" w14:textId="77777777" w:rsidR="007E0712" w:rsidRPr="00ED393C" w:rsidRDefault="007E0712" w:rsidP="007E0712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  <w:r>
              <w:rPr>
                <w:b/>
              </w:rPr>
              <w:t>(RAN1 #117, agenda 9.7.1)</w:t>
            </w:r>
          </w:p>
          <w:p w14:paraId="12D4532B" w14:textId="2B622B31" w:rsidR="00F67F4C" w:rsidRDefault="00F67F4C" w:rsidP="00F67F4C">
            <w:pPr>
              <w:spacing w:before="0" w:after="0" w:line="240" w:lineRule="auto"/>
              <w:rPr>
                <w:lang w:eastAsia="x-none"/>
              </w:rPr>
            </w:pPr>
            <w:r w:rsidRPr="00F67F4C">
              <w:rPr>
                <w:lang w:eastAsia="x-none"/>
              </w:rPr>
              <w:t>RAN1 agrees to the following revised evaluation parameters values for the UAV sensing target scenarios:</w:t>
            </w:r>
          </w:p>
          <w:p w14:paraId="537C23D6" w14:textId="77777777" w:rsidR="00F67F4C" w:rsidRPr="00F67F4C" w:rsidRDefault="00F67F4C" w:rsidP="00F67F4C">
            <w:pPr>
              <w:spacing w:before="0" w:after="0" w:line="240" w:lineRule="auto"/>
              <w:rPr>
                <w:lang w:eastAsia="x-none"/>
              </w:rPr>
            </w:pPr>
          </w:p>
          <w:tbl>
            <w:tblPr>
              <w:tblW w:w="4302" w:type="pct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97"/>
              <w:gridCol w:w="6380"/>
            </w:tblGrid>
            <w:tr w:rsidR="00F67F4C" w:rsidRPr="004454C4" w14:paraId="3DEC76BA" w14:textId="77777777" w:rsidTr="00F67F4C">
              <w:trPr>
                <w:jc w:val="center"/>
              </w:trPr>
              <w:tc>
                <w:tcPr>
                  <w:tcW w:w="19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36A5F9F" w14:textId="77777777" w:rsidR="00F67F4C" w:rsidRPr="004454C4" w:rsidRDefault="00F67F4C" w:rsidP="00F67F4C">
                  <w:pPr>
                    <w:spacing w:after="0"/>
                    <w:jc w:val="center"/>
                    <w:rPr>
                      <w:rFonts w:eastAsia="Malgun Gothic"/>
                      <w:b/>
                    </w:rPr>
                  </w:pPr>
                  <w:r w:rsidRPr="004454C4">
                    <w:rPr>
                      <w:rFonts w:eastAsia="Malgun Gothic"/>
                      <w:b/>
                    </w:rPr>
                    <w:t>Parameters</w:t>
                  </w:r>
                </w:p>
              </w:tc>
              <w:tc>
                <w:tcPr>
                  <w:tcW w:w="63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62E31D6B" w14:textId="77777777" w:rsidR="00F67F4C" w:rsidRPr="004454C4" w:rsidRDefault="00F67F4C" w:rsidP="00F67F4C">
                  <w:pPr>
                    <w:spacing w:after="0"/>
                    <w:jc w:val="center"/>
                    <w:rPr>
                      <w:rFonts w:eastAsia="Malgun Gothic"/>
                      <w:b/>
                    </w:rPr>
                  </w:pPr>
                  <w:r w:rsidRPr="004454C4">
                    <w:rPr>
                      <w:rFonts w:eastAsia="Malgun Gothic"/>
                      <w:b/>
                    </w:rPr>
                    <w:t>Value</w:t>
                  </w:r>
                </w:p>
              </w:tc>
            </w:tr>
            <w:tr w:rsidR="00F67F4C" w:rsidRPr="004454C4" w14:paraId="4EC1BFE5" w14:textId="77777777" w:rsidTr="00F67F4C">
              <w:trPr>
                <w:trHeight w:val="980"/>
                <w:jc w:val="center"/>
              </w:trPr>
              <w:tc>
                <w:tcPr>
                  <w:tcW w:w="199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9383C7" w14:textId="77777777" w:rsidR="00F67F4C" w:rsidRPr="004454C4" w:rsidRDefault="00F67F4C" w:rsidP="00F67F4C">
                  <w:pPr>
                    <w:widowControl w:val="0"/>
                    <w:spacing w:after="0"/>
                    <w:rPr>
                      <w:iCs/>
                      <w:lang w:eastAsia="x-none"/>
                    </w:rPr>
                  </w:pPr>
                  <w:r w:rsidRPr="004454C4">
                    <w:rPr>
                      <w:iCs/>
                      <w:lang w:eastAsia="x-none"/>
                    </w:rPr>
                    <w:t>Sensing transmitters and receivers properties</w:t>
                  </w:r>
                </w:p>
              </w:tc>
              <w:tc>
                <w:tcPr>
                  <w:tcW w:w="63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D334AB3" w14:textId="77777777" w:rsidR="00F67F4C" w:rsidRPr="004454C4" w:rsidRDefault="00F67F4C" w:rsidP="00F67F4C">
                  <w:pPr>
                    <w:keepLines/>
                    <w:spacing w:before="40" w:after="40"/>
                    <w:rPr>
                      <w:iCs/>
                      <w:lang w:eastAsia="x-none"/>
                    </w:rPr>
                  </w:pPr>
                  <w:r w:rsidRPr="004454C4">
                    <w:rPr>
                      <w:iCs/>
                      <w:lang w:eastAsia="x-none"/>
                    </w:rPr>
                    <w:t xml:space="preserve">Rx/Tx locations are selected among the TRPs and UEs locations in the corresponding communication scenario </w:t>
                  </w:r>
                </w:p>
                <w:p w14:paraId="73C593F5" w14:textId="77777777" w:rsidR="00F67F4C" w:rsidRPr="004454C4" w:rsidRDefault="00F67F4C" w:rsidP="00F67F4C">
                  <w:pPr>
                    <w:keepLines/>
                    <w:spacing w:before="40" w:after="40"/>
                    <w:rPr>
                      <w:iCs/>
                      <w:lang w:eastAsia="x-none"/>
                    </w:rPr>
                  </w:pPr>
                  <w:r w:rsidRPr="004454C4">
                    <w:rPr>
                      <w:iCs/>
                      <w:lang w:eastAsia="x-none"/>
                    </w:rPr>
                    <w:t>Note 1: O</w:t>
                  </w:r>
                  <w:r w:rsidRPr="004454C4">
                    <w:rPr>
                      <w:iCs/>
                      <w:color w:val="000000"/>
                      <w:lang w:val="en-GB" w:eastAsia="x-none"/>
                    </w:rPr>
                    <w:t xml:space="preserve">ther Rx/Tx properties (e.g. mobility) can also be taken from the </w:t>
                  </w:r>
                  <w:r w:rsidRPr="004454C4">
                    <w:rPr>
                      <w:iCs/>
                      <w:lang w:eastAsia="x-none"/>
                    </w:rPr>
                    <w:t>corresponding communication scenario.</w:t>
                  </w:r>
                </w:p>
                <w:p w14:paraId="7DCA2386" w14:textId="77777777" w:rsidR="00F67F4C" w:rsidRPr="004454C4" w:rsidRDefault="00F67F4C" w:rsidP="00F67F4C">
                  <w:pPr>
                    <w:keepLines/>
                    <w:spacing w:before="40" w:after="40"/>
                    <w:rPr>
                      <w:iCs/>
                      <w:color w:val="000000"/>
                      <w:lang w:val="en-GB" w:eastAsia="x-none"/>
                    </w:rPr>
                  </w:pPr>
                  <w:r w:rsidRPr="004454C4">
                    <w:rPr>
                      <w:iCs/>
                      <w:lang w:eastAsia="x-none"/>
                    </w:rPr>
                    <w:t xml:space="preserve">Note 2: This may include aerial UEs as Rx/Tx that can be selected among locations in the </w:t>
                  </w:r>
                  <w:r w:rsidRPr="004454C4">
                    <w:rPr>
                      <w:iCs/>
                      <w:color w:val="000000"/>
                      <w:lang w:val="en-GB" w:eastAsia="x-none"/>
                    </w:rPr>
                    <w:t>UMi-AV, UMa-AV, RMa-AV communication scenarios.</w:t>
                  </w:r>
                </w:p>
              </w:tc>
            </w:tr>
            <w:tr w:rsidR="00F67F4C" w:rsidRPr="004454C4" w14:paraId="4919109D" w14:textId="77777777" w:rsidTr="00F67F4C">
              <w:trPr>
                <w:trHeight w:val="980"/>
                <w:jc w:val="center"/>
              </w:trPr>
              <w:tc>
                <w:tcPr>
                  <w:tcW w:w="199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EB838A" w14:textId="77777777" w:rsidR="00F67F4C" w:rsidRPr="004454C4" w:rsidRDefault="00F67F4C" w:rsidP="00F67F4C">
                  <w:pPr>
                    <w:widowControl w:val="0"/>
                    <w:spacing w:after="0"/>
                    <w:jc w:val="both"/>
                    <w:rPr>
                      <w:rFonts w:ascii="Arial" w:eastAsia="Malgun Gothic" w:hAnsi="Arial" w:cs="Arial"/>
                      <w:lang w:val="en-GB"/>
                    </w:rPr>
                  </w:pPr>
                </w:p>
              </w:tc>
              <w:tc>
                <w:tcPr>
                  <w:tcW w:w="638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222CAF" w14:textId="77777777" w:rsidR="00F67F4C" w:rsidRPr="004454C4" w:rsidRDefault="00F67F4C" w:rsidP="00F67F4C">
                  <w:pPr>
                    <w:keepLines/>
                    <w:spacing w:before="40" w:after="40"/>
                    <w:rPr>
                      <w:iCs/>
                      <w:lang w:eastAsia="x-none"/>
                    </w:rPr>
                  </w:pPr>
                </w:p>
              </w:tc>
            </w:tr>
          </w:tbl>
          <w:p w14:paraId="56CB290C" w14:textId="4403F7D9" w:rsidR="007E0712" w:rsidRPr="000209D7" w:rsidRDefault="007E0712" w:rsidP="00ED393C">
            <w:pPr>
              <w:pStyle w:val="Style3"/>
              <w:numPr>
                <w:ilvl w:val="0"/>
                <w:numId w:val="0"/>
              </w:numPr>
              <w:spacing w:before="0" w:after="0" w:line="240" w:lineRule="auto"/>
              <w:rPr>
                <w:sz w:val="20"/>
                <w:szCs w:val="20"/>
              </w:rPr>
            </w:pPr>
          </w:p>
        </w:tc>
      </w:tr>
    </w:tbl>
    <w:p w14:paraId="29ADE7A5" w14:textId="28D4FFFF" w:rsidR="007344B1" w:rsidRDefault="002102ED" w:rsidP="00E6033E">
      <w:pPr>
        <w:spacing w:before="120"/>
        <w:jc w:val="both"/>
        <w:rPr>
          <w:lang w:eastAsia="zh-CN"/>
        </w:rPr>
      </w:pPr>
      <w:r w:rsidRPr="00D71420">
        <w:rPr>
          <w:lang w:eastAsia="zh-CN"/>
        </w:rPr>
        <w:lastRenderedPageBreak/>
        <w:t>In this document, we discuss</w:t>
      </w:r>
      <w:r w:rsidR="00F40F17">
        <w:rPr>
          <w:lang w:eastAsia="zh-CN"/>
        </w:rPr>
        <w:t xml:space="preserve"> </w:t>
      </w:r>
      <w:r w:rsidR="006005CA">
        <w:rPr>
          <w:lang w:eastAsia="zh-CN"/>
        </w:rPr>
        <w:t>remaining</w:t>
      </w:r>
      <w:r w:rsidR="00621DF6">
        <w:rPr>
          <w:lang w:eastAsia="zh-CN"/>
        </w:rPr>
        <w:t xml:space="preserve"> issues in characterization of deployment scenarios </w:t>
      </w:r>
      <w:r w:rsidR="00880C46">
        <w:rPr>
          <w:lang w:eastAsia="zh-CN"/>
        </w:rPr>
        <w:t>for ISAC</w:t>
      </w:r>
      <w:r w:rsidR="00307986">
        <w:rPr>
          <w:lang w:eastAsia="zh-CN"/>
        </w:rPr>
        <w:t>.</w:t>
      </w:r>
    </w:p>
    <w:p w14:paraId="738348E6" w14:textId="052F50FD" w:rsidR="00AE6557" w:rsidRPr="00E6033E" w:rsidRDefault="007C3703" w:rsidP="00AE6557">
      <w:pPr>
        <w:pStyle w:val="Heading1"/>
        <w:rPr>
          <w:lang w:val="en-US"/>
        </w:rPr>
      </w:pPr>
      <w:r w:rsidRPr="00E6033E">
        <w:rPr>
          <w:lang w:val="en-US"/>
        </w:rPr>
        <w:t>Discussion</w:t>
      </w:r>
      <w:r w:rsidR="00B0527A" w:rsidRPr="00E6033E">
        <w:rPr>
          <w:lang w:val="en-US"/>
        </w:rPr>
        <w:t xml:space="preserve"> </w:t>
      </w:r>
    </w:p>
    <w:p w14:paraId="66FE8BAA" w14:textId="2B627DA1" w:rsidR="00E2267C" w:rsidRPr="0016417E" w:rsidRDefault="00E2267C" w:rsidP="00E2267C">
      <w:pPr>
        <w:pStyle w:val="Heading2"/>
      </w:pPr>
      <w:r w:rsidRPr="0016417E">
        <w:t xml:space="preserve">Deployment </w:t>
      </w:r>
      <w:r w:rsidR="004540B2">
        <w:t>S</w:t>
      </w:r>
      <w:r w:rsidRPr="0016417E">
        <w:t xml:space="preserve">cenario </w:t>
      </w:r>
      <w:r w:rsidR="004540B2">
        <w:t>A</w:t>
      </w:r>
      <w:r w:rsidRPr="0016417E">
        <w:t xml:space="preserve">spects to be </w:t>
      </w:r>
      <w:r w:rsidR="004540B2">
        <w:t>U</w:t>
      </w:r>
      <w:r w:rsidRPr="0016417E">
        <w:t xml:space="preserve">sed as a </w:t>
      </w:r>
      <w:r w:rsidR="004540B2">
        <w:t>S</w:t>
      </w:r>
      <w:r w:rsidRPr="0016417E">
        <w:t xml:space="preserve">tarting </w:t>
      </w:r>
      <w:r w:rsidR="004540B2">
        <w:t>P</w:t>
      </w:r>
      <w:r w:rsidRPr="0016417E">
        <w:t>oint</w:t>
      </w:r>
    </w:p>
    <w:p w14:paraId="4E40E9E6" w14:textId="2FCF7033" w:rsidR="00E2267C" w:rsidRDefault="00E2267C" w:rsidP="00E2267C">
      <w:pPr>
        <w:jc w:val="both"/>
        <w:rPr>
          <w:rFonts w:ascii="Times" w:eastAsia="Batang" w:hAnsi="Times"/>
          <w:szCs w:val="24"/>
          <w:lang w:val="en-GB" w:eastAsia="x-none"/>
        </w:rPr>
      </w:pPr>
      <w:r>
        <w:rPr>
          <w:rFonts w:ascii="Times" w:eastAsia="Batang" w:hAnsi="Times"/>
          <w:szCs w:val="24"/>
          <w:lang w:val="en-GB" w:eastAsia="x-none"/>
        </w:rPr>
        <w:t xml:space="preserve">To be able </w:t>
      </w:r>
      <w:r w:rsidR="00D515CB">
        <w:rPr>
          <w:rFonts w:ascii="Times" w:eastAsia="Batang" w:hAnsi="Times"/>
          <w:szCs w:val="24"/>
          <w:lang w:val="en-GB" w:eastAsia="x-none"/>
        </w:rPr>
        <w:t xml:space="preserve">to </w:t>
      </w:r>
      <w:r>
        <w:rPr>
          <w:rFonts w:ascii="Times" w:eastAsia="Batang" w:hAnsi="Times"/>
          <w:szCs w:val="24"/>
          <w:lang w:val="en-GB" w:eastAsia="x-none"/>
        </w:rPr>
        <w:t>better understand the implications of using an existing scenario for a given sensing target type, the scope of a deployment scenario should be clarified. A deployment scenario defined in an existing 3GPP TR, including TR</w:t>
      </w:r>
      <w:r w:rsidR="00AD09CB">
        <w:rPr>
          <w:rFonts w:ascii="Times" w:eastAsia="Batang" w:hAnsi="Times"/>
          <w:szCs w:val="24"/>
          <w:lang w:val="en-GB" w:eastAsia="x-none"/>
        </w:rPr>
        <w:t xml:space="preserve"> </w:t>
      </w:r>
      <w:r>
        <w:rPr>
          <w:rFonts w:ascii="Times" w:eastAsia="Batang" w:hAnsi="Times"/>
          <w:szCs w:val="24"/>
          <w:lang w:val="en-GB" w:eastAsia="x-none"/>
        </w:rPr>
        <w:t>38.901, TR</w:t>
      </w:r>
      <w:r w:rsidR="00AD09CB">
        <w:rPr>
          <w:rFonts w:ascii="Times" w:eastAsia="Batang" w:hAnsi="Times"/>
          <w:szCs w:val="24"/>
          <w:lang w:val="en-GB" w:eastAsia="x-none"/>
        </w:rPr>
        <w:t xml:space="preserve"> </w:t>
      </w:r>
      <w:r>
        <w:rPr>
          <w:rFonts w:ascii="Times" w:eastAsia="Batang" w:hAnsi="Times"/>
          <w:szCs w:val="24"/>
          <w:lang w:val="en-GB" w:eastAsia="x-none"/>
        </w:rPr>
        <w:t>36.777, involves (all or a subset of) the following aspects:</w:t>
      </w:r>
    </w:p>
    <w:p w14:paraId="2B5A0109" w14:textId="77777777" w:rsidR="00E2267C" w:rsidRDefault="00E2267C" w:rsidP="00F67F4C">
      <w:pPr>
        <w:pStyle w:val="ListParagraph"/>
        <w:numPr>
          <w:ilvl w:val="0"/>
          <w:numId w:val="9"/>
        </w:numPr>
        <w:spacing w:after="0"/>
        <w:ind w:left="273" w:hanging="86"/>
        <w:jc w:val="both"/>
      </w:pPr>
      <w:r>
        <w:t xml:space="preserve">Physical layout </w:t>
      </w:r>
      <w:r w:rsidRPr="008A1707">
        <w:t>parameters</w:t>
      </w:r>
      <w:r>
        <w:t>:</w:t>
      </w:r>
    </w:p>
    <w:p w14:paraId="36E68000" w14:textId="55F2A070" w:rsidR="00E2267C" w:rsidRDefault="00E2267C" w:rsidP="00E2267C">
      <w:pPr>
        <w:pStyle w:val="Style1"/>
        <w:ind w:left="634" w:hanging="274"/>
      </w:pPr>
      <w:r>
        <w:t xml:space="preserve">Parameters related to </w:t>
      </w:r>
      <w:r w:rsidR="003414B2">
        <w:t>properties</w:t>
      </w:r>
      <w:r>
        <w:t xml:space="preserve"> of </w:t>
      </w:r>
      <w:r w:rsidR="007F55F3">
        <w:t>sensing Tx and sensing Rx</w:t>
      </w:r>
      <w:r w:rsidR="003A1B64">
        <w:t xml:space="preserve"> </w:t>
      </w:r>
      <w:r w:rsidRPr="00314E2D">
        <w:t>nodes</w:t>
      </w:r>
      <w:r>
        <w:t xml:space="preserve"> in a scenario as summarized in </w:t>
      </w:r>
      <w:r w:rsidR="00E75D6E">
        <w:fldChar w:fldCharType="begin"/>
      </w:r>
      <w:r w:rsidR="00E75D6E">
        <w:instrText xml:space="preserve"> REF _Ref166072654 \h </w:instrText>
      </w:r>
      <w:r w:rsidR="00E75D6E">
        <w:fldChar w:fldCharType="separate"/>
      </w:r>
      <w:r w:rsidR="009046AA">
        <w:t xml:space="preserve">Table </w:t>
      </w:r>
      <w:r w:rsidR="009046AA">
        <w:rPr>
          <w:noProof/>
        </w:rPr>
        <w:t>1</w:t>
      </w:r>
      <w:r w:rsidR="00E75D6E">
        <w:fldChar w:fldCharType="end"/>
      </w:r>
      <w:r>
        <w:t>.</w:t>
      </w:r>
    </w:p>
    <w:p w14:paraId="31195E1F" w14:textId="57361BC8" w:rsidR="003A1B64" w:rsidRDefault="003A1B64" w:rsidP="00E2267C">
      <w:pPr>
        <w:pStyle w:val="Style1"/>
        <w:ind w:left="634" w:hanging="274"/>
      </w:pPr>
      <w:r>
        <w:lastRenderedPageBreak/>
        <w:t xml:space="preserve">Parameters related to properties of </w:t>
      </w:r>
      <w:r w:rsidR="003414B2">
        <w:t>sensing targets</w:t>
      </w:r>
      <w:r w:rsidR="00B668A4">
        <w:t xml:space="preserve"> in a scenario</w:t>
      </w:r>
    </w:p>
    <w:p w14:paraId="43C94FA6" w14:textId="1C6EB49B" w:rsidR="00E2267C" w:rsidRDefault="00E2267C" w:rsidP="00E2267C">
      <w:pPr>
        <w:pStyle w:val="Style1"/>
        <w:ind w:left="634" w:hanging="274"/>
      </w:pPr>
      <w:r>
        <w:t xml:space="preserve">Parameters related to </w:t>
      </w:r>
      <w:r w:rsidR="00054942">
        <w:t>properties</w:t>
      </w:r>
      <w:r>
        <w:t xml:space="preserve"> of physical environment components in a scenario as summarized in </w:t>
      </w:r>
      <w:r w:rsidR="00E75D6E">
        <w:fldChar w:fldCharType="begin"/>
      </w:r>
      <w:r w:rsidR="00E75D6E">
        <w:instrText xml:space="preserve"> REF _Ref166072665 \h </w:instrText>
      </w:r>
      <w:r w:rsidR="00E75D6E">
        <w:fldChar w:fldCharType="separate"/>
      </w:r>
      <w:r w:rsidR="009046AA">
        <w:t xml:space="preserve">Table </w:t>
      </w:r>
      <w:r w:rsidR="009046AA">
        <w:rPr>
          <w:noProof/>
        </w:rPr>
        <w:t>2</w:t>
      </w:r>
      <w:r w:rsidR="00E75D6E">
        <w:fldChar w:fldCharType="end"/>
      </w:r>
      <w:r>
        <w:t>.</w:t>
      </w:r>
    </w:p>
    <w:p w14:paraId="1D01705E" w14:textId="77777777" w:rsidR="00E2267C" w:rsidRDefault="00E2267C" w:rsidP="00F67F4C">
      <w:pPr>
        <w:pStyle w:val="ListParagraph"/>
        <w:numPr>
          <w:ilvl w:val="0"/>
          <w:numId w:val="9"/>
        </w:numPr>
        <w:spacing w:after="0"/>
        <w:ind w:left="273" w:hanging="86"/>
        <w:jc w:val="both"/>
      </w:pPr>
      <w:r>
        <w:t>Large-scale parameters (LSPs):</w:t>
      </w:r>
    </w:p>
    <w:p w14:paraId="5B40908D" w14:textId="77777777" w:rsidR="00E2267C" w:rsidRPr="00C77CC9" w:rsidRDefault="00E2267C" w:rsidP="00E2267C">
      <w:pPr>
        <w:pStyle w:val="Style1"/>
        <w:ind w:left="634" w:hanging="274"/>
      </w:pPr>
      <w:r>
        <w:t>Pathloss, O2I penetration loss, and LOS probability as functions of carrier frequency, and location parameters of nodes and physical environment components.</w:t>
      </w:r>
    </w:p>
    <w:p w14:paraId="56F65939" w14:textId="77777777" w:rsidR="00E2267C" w:rsidRPr="00615233" w:rsidRDefault="00E2267C" w:rsidP="00E2267C">
      <w:pPr>
        <w:pStyle w:val="Style1"/>
        <w:ind w:left="634" w:hanging="274"/>
      </w:pPr>
      <w:r>
        <w:t>Shadow fading: Distribution of shadow fading and the numerical value(s) of its parameter(s), and autocorrelation of shadow fading.</w:t>
      </w:r>
    </w:p>
    <w:p w14:paraId="43C9BE0B" w14:textId="77777777" w:rsidR="00E2267C" w:rsidRPr="00CF1A6E" w:rsidRDefault="00E2267C" w:rsidP="00F67F4C">
      <w:pPr>
        <w:pStyle w:val="ListParagraph"/>
        <w:numPr>
          <w:ilvl w:val="0"/>
          <w:numId w:val="9"/>
        </w:numPr>
        <w:spacing w:after="0"/>
        <w:ind w:left="273" w:hanging="86"/>
        <w:jc w:val="both"/>
      </w:pPr>
      <w:r>
        <w:t xml:space="preserve">Fast fading model, including small-scale parameters (SSPs): </w:t>
      </w:r>
      <w:r w:rsidRPr="00314E2D">
        <w:t>Details</w:t>
      </w:r>
      <w:r>
        <w:t xml:space="preserve"> of steps to create BS-UT radio channel realizations, including the generation of:</w:t>
      </w:r>
    </w:p>
    <w:p w14:paraId="2D8C79C6" w14:textId="77777777" w:rsidR="00E2267C" w:rsidRPr="00CF1A6E" w:rsidRDefault="00E2267C" w:rsidP="00E2267C">
      <w:pPr>
        <w:pStyle w:val="Style1"/>
        <w:ind w:left="634" w:hanging="274"/>
      </w:pPr>
      <w:r>
        <w:t>The physical layout parameters, based on details of bullet (i) above</w:t>
      </w:r>
    </w:p>
    <w:p w14:paraId="0128693D" w14:textId="77777777" w:rsidR="00E2267C" w:rsidRPr="004A5A02" w:rsidRDefault="00E2267C" w:rsidP="00E2267C">
      <w:pPr>
        <w:pStyle w:val="Style1"/>
        <w:ind w:left="634" w:hanging="274"/>
      </w:pPr>
      <w:r>
        <w:t>The LSPs, based on details of bullet (ii) above</w:t>
      </w:r>
    </w:p>
    <w:p w14:paraId="065A0781" w14:textId="77777777" w:rsidR="00E2267C" w:rsidRPr="00683878" w:rsidRDefault="00E2267C" w:rsidP="00E2267C">
      <w:pPr>
        <w:pStyle w:val="Style1"/>
        <w:ind w:left="634" w:hanging="274"/>
      </w:pPr>
      <w:r>
        <w:t>The SSPs, including the details of the underlying SSP derivations</w:t>
      </w:r>
    </w:p>
    <w:p w14:paraId="46DE9823" w14:textId="77777777" w:rsidR="00E2267C" w:rsidRPr="00801E67" w:rsidRDefault="00E2267C" w:rsidP="00E2267C">
      <w:pPr>
        <w:pStyle w:val="Style1"/>
        <w:ind w:left="634" w:hanging="274"/>
      </w:pPr>
      <w:r>
        <w:t>Channel coefficients, based on (iii)-a, (iii)-b, and (iii)-c</w:t>
      </w:r>
    </w:p>
    <w:p w14:paraId="647F457F" w14:textId="1C738006" w:rsidR="00E2267C" w:rsidRDefault="00E2267C" w:rsidP="00E2267C">
      <w:pPr>
        <w:pStyle w:val="Caption"/>
        <w:keepNext/>
      </w:pPr>
      <w:bookmarkStart w:id="4" w:name="_Ref1660726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6457">
        <w:rPr>
          <w:noProof/>
        </w:rPr>
        <w:t>1</w:t>
      </w:r>
      <w:r>
        <w:fldChar w:fldCharType="end"/>
      </w:r>
      <w:bookmarkEnd w:id="4"/>
      <w:r>
        <w:t xml:space="preserve">. </w:t>
      </w:r>
      <w:r>
        <w:rPr>
          <w:rFonts w:ascii="Times" w:eastAsia="Batang" w:hAnsi="Times"/>
          <w:szCs w:val="24"/>
          <w:lang w:val="en-GB" w:eastAsia="x-none"/>
        </w:rPr>
        <w:t xml:space="preserve">Parameters related to </w:t>
      </w:r>
      <w:r w:rsidR="000E7F77">
        <w:rPr>
          <w:rFonts w:ascii="Times" w:eastAsia="Batang" w:hAnsi="Times"/>
          <w:szCs w:val="24"/>
          <w:lang w:val="en-GB" w:eastAsia="x-none"/>
        </w:rPr>
        <w:t>properties</w:t>
      </w:r>
      <w:r>
        <w:rPr>
          <w:rFonts w:ascii="Times" w:eastAsia="Batang" w:hAnsi="Times"/>
          <w:szCs w:val="24"/>
          <w:lang w:val="en-GB" w:eastAsia="x-none"/>
        </w:rPr>
        <w:t xml:space="preserve"> of </w:t>
      </w:r>
      <w:r w:rsidR="007F55F3">
        <w:rPr>
          <w:rFonts w:ascii="Times" w:eastAsia="Batang" w:hAnsi="Times"/>
          <w:szCs w:val="24"/>
          <w:lang w:val="en-GB" w:eastAsia="x-none"/>
        </w:rPr>
        <w:t>sensing Tx and sensing Rx n</w:t>
      </w:r>
      <w:r>
        <w:rPr>
          <w:rFonts w:ascii="Times" w:eastAsia="Batang" w:hAnsi="Times"/>
          <w:szCs w:val="24"/>
          <w:lang w:val="en-GB" w:eastAsia="x-none"/>
        </w:rPr>
        <w:t xml:space="preserve">odes </w:t>
      </w:r>
      <w:r>
        <w:t>in a scenario.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2327"/>
      </w:tblGrid>
      <w:tr w:rsidR="00E2267C" w:rsidRPr="00147F39" w14:paraId="646BC48B" w14:textId="77777777">
        <w:trPr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14:paraId="0199FE5E" w14:textId="77777777" w:rsidR="00E2267C" w:rsidRPr="00147F39" w:rsidRDefault="00E2267C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Parameter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0BC01ED7" w14:textId="77777777" w:rsidR="00E2267C" w:rsidRPr="00147F39" w:rsidRDefault="00E2267C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Description</w:t>
            </w:r>
          </w:p>
        </w:tc>
      </w:tr>
      <w:tr w:rsidR="00E2267C" w:rsidRPr="00147F39" w14:paraId="70F2A772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155FF4CF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Cell layout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3F5F00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Cell grid shape</w:t>
            </w:r>
          </w:p>
          <w:p w14:paraId="232C4683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Number of sites</w:t>
            </w:r>
          </w:p>
          <w:p w14:paraId="7499DC50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Number of sectors per site</w:t>
            </w:r>
          </w:p>
          <w:p w14:paraId="4DA5E944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ISD value</w:t>
            </w:r>
          </w:p>
        </w:tc>
      </w:tr>
      <w:tr w:rsidR="00E2267C" w:rsidRPr="00147F39" w14:paraId="73742B28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280EC723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eastAsia="ko-KR"/>
              </w:rPr>
              <w:t xml:space="preserve">BS antenna height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FA53F8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[m]</w:t>
            </w:r>
          </w:p>
        </w:tc>
      </w:tr>
      <w:tr w:rsidR="00E2267C" w:rsidRPr="00147F39" w14:paraId="49605143" w14:textId="77777777">
        <w:trPr>
          <w:trHeight w:val="58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A8841C" w14:textId="77777777" w:rsidR="00E2267C" w:rsidRPr="00D768F5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UT 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E0F346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Outdoor/indoor</w:t>
            </w:r>
          </w:p>
          <w:p w14:paraId="79E19ABE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LOS/NLOS</w:t>
            </w:r>
          </w:p>
          <w:p w14:paraId="5EFA74D1" w14:textId="77777777" w:rsidR="00E2267C" w:rsidRPr="00147F39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UT height</w:t>
            </w:r>
          </w:p>
        </w:tc>
      </w:tr>
      <w:tr w:rsidR="00E2267C" w:rsidRPr="00147F39" w14:paraId="33E22E7C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1A614B" w14:textId="77777777" w:rsidR="00E2267C" w:rsidRPr="00147F39" w:rsidRDefault="00E2267C">
            <w:pPr>
              <w:pStyle w:val="TAC"/>
              <w:jc w:val="left"/>
              <w:rPr>
                <w:lang w:eastAsia="ko-KR"/>
              </w:rPr>
            </w:pPr>
            <w:r w:rsidRPr="00147F39">
              <w:rPr>
                <w:lang w:eastAsia="ko-KR"/>
              </w:rPr>
              <w:t>Indoor UT ratio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132795" w14:textId="77777777" w:rsidR="00E2267C" w:rsidRPr="00147F39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[%] </w:t>
            </w:r>
          </w:p>
        </w:tc>
      </w:tr>
      <w:tr w:rsidR="00E2267C" w:rsidRPr="00147F39" w14:paraId="58EF8DC5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071E1D19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eastAsia="ko-KR"/>
              </w:rPr>
              <w:t>UT mobility (horizontal plane only)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4F0E97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[Km/h]</w:t>
            </w:r>
          </w:p>
        </w:tc>
      </w:tr>
      <w:tr w:rsidR="00E2267C" w:rsidRPr="00147F39" w14:paraId="55FBE751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791EB360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sv-SE" w:eastAsia="ko-KR"/>
              </w:rPr>
            </w:pPr>
            <w:r w:rsidRPr="00147F39">
              <w:rPr>
                <w:lang w:val="fr-FR" w:eastAsia="ko-KR"/>
              </w:rPr>
              <w:t>Min. BS - UT distance (2D)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D470E6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[m]</w:t>
            </w:r>
          </w:p>
        </w:tc>
      </w:tr>
      <w:tr w:rsidR="00E2267C" w:rsidRPr="00147F39" w14:paraId="4BB22402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BE5FE5F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UT distribution (horizontal)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C443A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Distribution type</w:t>
            </w:r>
          </w:p>
        </w:tc>
      </w:tr>
    </w:tbl>
    <w:p w14:paraId="0C1C50C0" w14:textId="495EA46F" w:rsidR="00E2267C" w:rsidRDefault="00E2267C" w:rsidP="00E2267C">
      <w:pPr>
        <w:pStyle w:val="Caption"/>
        <w:keepNext/>
      </w:pPr>
      <w:bookmarkStart w:id="5" w:name="_Ref1660726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6457">
        <w:rPr>
          <w:noProof/>
        </w:rPr>
        <w:t>2</w:t>
      </w:r>
      <w:r>
        <w:fldChar w:fldCharType="end"/>
      </w:r>
      <w:bookmarkEnd w:id="5"/>
      <w:r>
        <w:t xml:space="preserve">. </w:t>
      </w:r>
      <w:r w:rsidRPr="00221628">
        <w:rPr>
          <w:rFonts w:ascii="Times" w:eastAsia="Batang" w:hAnsi="Times"/>
          <w:szCs w:val="24"/>
          <w:lang w:val="en-GB" w:eastAsia="x-none"/>
        </w:rPr>
        <w:t xml:space="preserve">Parameters related </w:t>
      </w:r>
      <w:r w:rsidR="00B668A4">
        <w:rPr>
          <w:rFonts w:ascii="Times" w:eastAsia="Batang" w:hAnsi="Times"/>
          <w:szCs w:val="24"/>
          <w:lang w:val="en-GB" w:eastAsia="x-none"/>
        </w:rPr>
        <w:t>to properties</w:t>
      </w:r>
      <w:r w:rsidRPr="00221628">
        <w:rPr>
          <w:rFonts w:ascii="Times" w:eastAsia="Batang" w:hAnsi="Times"/>
          <w:szCs w:val="24"/>
          <w:lang w:val="en-GB" w:eastAsia="x-none"/>
        </w:rPr>
        <w:t xml:space="preserve"> of </w:t>
      </w:r>
      <w:r>
        <w:rPr>
          <w:rFonts w:ascii="Times" w:eastAsia="Batang" w:hAnsi="Times"/>
          <w:szCs w:val="24"/>
          <w:lang w:val="en-GB" w:eastAsia="x-none"/>
        </w:rPr>
        <w:t xml:space="preserve">physical </w:t>
      </w:r>
      <w:r w:rsidRPr="00221628">
        <w:rPr>
          <w:rFonts w:ascii="Times" w:eastAsia="Batang" w:hAnsi="Times"/>
          <w:szCs w:val="24"/>
          <w:lang w:val="en-GB" w:eastAsia="x-none"/>
        </w:rPr>
        <w:t xml:space="preserve">environment </w:t>
      </w:r>
      <w:r>
        <w:rPr>
          <w:rFonts w:ascii="Times" w:eastAsia="Batang" w:hAnsi="Times"/>
          <w:szCs w:val="24"/>
          <w:lang w:val="en-GB" w:eastAsia="x-none"/>
        </w:rPr>
        <w:t xml:space="preserve">components </w:t>
      </w:r>
      <w:r w:rsidRPr="00221628">
        <w:rPr>
          <w:rFonts w:ascii="Times" w:eastAsia="Batang" w:hAnsi="Times"/>
          <w:szCs w:val="24"/>
          <w:lang w:val="en-GB" w:eastAsia="x-none"/>
        </w:rPr>
        <w:t>in a scenario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2668"/>
      </w:tblGrid>
      <w:tr w:rsidR="00E2267C" w:rsidRPr="00147F39" w14:paraId="6A50ADB8" w14:textId="77777777">
        <w:trPr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14:paraId="35528388" w14:textId="77777777" w:rsidR="00E2267C" w:rsidRPr="00147F39" w:rsidRDefault="00E2267C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 w:rsidRPr="00147F39">
              <w:rPr>
                <w:lang w:val="en-US" w:eastAsia="ko-KR"/>
              </w:rPr>
              <w:t>Parameter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14:paraId="398CD192" w14:textId="77777777" w:rsidR="00E2267C" w:rsidRPr="00147F39" w:rsidRDefault="00E2267C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Description</w:t>
            </w:r>
          </w:p>
        </w:tc>
      </w:tr>
      <w:tr w:rsidR="00E2267C" w:rsidRPr="00147F39" w14:paraId="4EA311DD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34256A53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Layout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6CBD02" w14:textId="77777777" w:rsidR="00E2267C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Room dimensions</w:t>
            </w:r>
          </w:p>
          <w:p w14:paraId="589BBACF" w14:textId="77777777" w:rsidR="00E2267C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Ceiling height/building height</w:t>
            </w:r>
          </w:p>
          <w:p w14:paraId="695A832B" w14:textId="77777777" w:rsidR="00E2267C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Street width</w:t>
            </w:r>
          </w:p>
          <w:p w14:paraId="5066FF02" w14:textId="77777777" w:rsidR="00E2267C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Effective clutter height</w:t>
            </w:r>
          </w:p>
          <w:p w14:paraId="1A51C945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>W</w:t>
            </w:r>
            <w:r w:rsidRPr="00A4214B">
              <w:rPr>
                <w:rFonts w:cs="Arial"/>
                <w:szCs w:val="36"/>
                <w:lang w:val="en-US" w:eastAsia="ko-KR"/>
              </w:rPr>
              <w:t>all and ceiling</w:t>
            </w:r>
            <w:r>
              <w:rPr>
                <w:rFonts w:cs="Arial"/>
                <w:szCs w:val="36"/>
                <w:lang w:val="en-US" w:eastAsia="ko-KR"/>
              </w:rPr>
              <w:t xml:space="preserve"> material</w:t>
            </w:r>
          </w:p>
        </w:tc>
      </w:tr>
      <w:tr w:rsidR="00E2267C" w:rsidRPr="00147F39" w14:paraId="7D4FD799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14:paraId="60F13528" w14:textId="77777777" w:rsidR="00E2267C" w:rsidRPr="00A4214B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Clutter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9132A0" w14:textId="77777777" w:rsidR="00E2267C" w:rsidRPr="00147F39" w:rsidRDefault="00E2267C">
            <w:pPr>
              <w:pStyle w:val="TAC"/>
              <w:jc w:val="left"/>
              <w:rPr>
                <w:rFonts w:cs="Arial"/>
                <w:szCs w:val="36"/>
                <w:lang w:val="en-US" w:eastAsia="ko-KR"/>
              </w:rPr>
            </w:pPr>
            <w:r>
              <w:rPr>
                <w:rFonts w:cs="Arial"/>
                <w:szCs w:val="36"/>
                <w:lang w:val="en-US" w:eastAsia="ko-KR"/>
              </w:rPr>
              <w:t xml:space="preserve">Types and materials of clutters </w:t>
            </w:r>
          </w:p>
        </w:tc>
      </w:tr>
      <w:tr w:rsidR="00E2267C" w:rsidRPr="00147F39" w14:paraId="1520816D" w14:textId="77777777">
        <w:trPr>
          <w:trHeight w:val="183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0F009D" w14:textId="77777777" w:rsidR="00E2267C" w:rsidRPr="00D768F5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Typical clutter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9786F1" w14:textId="77777777" w:rsidR="00E2267C" w:rsidRPr="00147F39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[m]</w:t>
            </w:r>
          </w:p>
        </w:tc>
      </w:tr>
      <w:tr w:rsidR="00E2267C" w:rsidRPr="00147F39" w14:paraId="135C353A" w14:textId="7777777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11FD14" w14:textId="77777777" w:rsidR="00E2267C" w:rsidRPr="00E4790F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Clutter density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26B0E0" w14:textId="77777777" w:rsidR="00E2267C" w:rsidRPr="00147F39" w:rsidRDefault="00E2267C">
            <w:pPr>
              <w:pStyle w:val="TAC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[%] </w:t>
            </w:r>
          </w:p>
        </w:tc>
      </w:tr>
    </w:tbl>
    <w:p w14:paraId="74450F7D" w14:textId="77777777" w:rsidR="00E2267C" w:rsidRDefault="00E2267C" w:rsidP="00E2267C">
      <w:pPr>
        <w:spacing w:before="120" w:after="0"/>
        <w:jc w:val="both"/>
        <w:rPr>
          <w:bCs/>
          <w:i/>
          <w:iCs/>
        </w:rPr>
      </w:pPr>
      <w:r>
        <w:rPr>
          <w:b/>
        </w:rPr>
        <w:t>Observation 1:</w:t>
      </w:r>
      <w:r w:rsidRPr="00863813">
        <w:rPr>
          <w:bCs/>
        </w:rPr>
        <w:t xml:space="preserve"> </w:t>
      </w:r>
      <w:r>
        <w:rPr>
          <w:bCs/>
          <w:i/>
          <w:iCs/>
        </w:rPr>
        <w:t>A deployment scenario is composed of the following aspects:</w:t>
      </w:r>
    </w:p>
    <w:p w14:paraId="187024E0" w14:textId="317127AB" w:rsidR="00E2267C" w:rsidRPr="004B7874" w:rsidRDefault="00E2267C" w:rsidP="00F67F4C">
      <w:pPr>
        <w:pStyle w:val="ListParagraph"/>
        <w:numPr>
          <w:ilvl w:val="0"/>
          <w:numId w:val="10"/>
        </w:numPr>
        <w:spacing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Physical layout parameters</w:t>
      </w:r>
      <w:r w:rsidR="00F22B25">
        <w:rPr>
          <w:bCs/>
          <w:i/>
          <w:iCs/>
        </w:rPr>
        <w:t>, including properties of sensing Tx nodes, sensing Rx nodes, sensing targets, and</w:t>
      </w:r>
      <w:r w:rsidR="007E57F4">
        <w:rPr>
          <w:bCs/>
          <w:i/>
          <w:iCs/>
        </w:rPr>
        <w:t xml:space="preserve"> physical environment components</w:t>
      </w:r>
    </w:p>
    <w:p w14:paraId="21435F99" w14:textId="20B84740" w:rsidR="00E2267C" w:rsidRDefault="00E2267C" w:rsidP="00F67F4C">
      <w:pPr>
        <w:pStyle w:val="ListParagraph"/>
        <w:numPr>
          <w:ilvl w:val="0"/>
          <w:numId w:val="10"/>
        </w:numPr>
        <w:spacing w:before="240"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Large-scale parameters</w:t>
      </w:r>
      <w:r w:rsidR="007E57F4">
        <w:rPr>
          <w:bCs/>
          <w:i/>
          <w:iCs/>
        </w:rPr>
        <w:t>, including p</w:t>
      </w:r>
      <w:r w:rsidR="007E57F4" w:rsidRPr="007E57F4">
        <w:rPr>
          <w:bCs/>
          <w:i/>
          <w:iCs/>
        </w:rPr>
        <w:t>athloss, O2I penetration loss, LOS probability</w:t>
      </w:r>
      <w:r w:rsidR="007E57F4">
        <w:rPr>
          <w:bCs/>
          <w:i/>
          <w:iCs/>
        </w:rPr>
        <w:t xml:space="preserve">, </w:t>
      </w:r>
      <w:r w:rsidR="0076098E">
        <w:rPr>
          <w:bCs/>
          <w:i/>
          <w:iCs/>
        </w:rPr>
        <w:t>shadow fading</w:t>
      </w:r>
    </w:p>
    <w:p w14:paraId="30B7293B" w14:textId="77777777" w:rsidR="00E2267C" w:rsidRDefault="00E2267C" w:rsidP="00F67F4C">
      <w:pPr>
        <w:pStyle w:val="ListParagraph"/>
        <w:numPr>
          <w:ilvl w:val="0"/>
          <w:numId w:val="10"/>
        </w:numPr>
        <w:spacing w:before="240" w:after="120"/>
        <w:jc w:val="both"/>
        <w:rPr>
          <w:bCs/>
          <w:i/>
          <w:iCs/>
        </w:rPr>
      </w:pPr>
      <w:r>
        <w:rPr>
          <w:bCs/>
          <w:i/>
          <w:iCs/>
        </w:rPr>
        <w:t>Fast fading model, including small-scale parameters</w:t>
      </w:r>
    </w:p>
    <w:p w14:paraId="57EEDA9A" w14:textId="7A6211F1" w:rsidR="00FA4695" w:rsidRDefault="00FA4695" w:rsidP="00E2267C">
      <w:pPr>
        <w:jc w:val="both"/>
        <w:rPr>
          <w:lang w:eastAsia="zh-CN"/>
        </w:rPr>
      </w:pPr>
      <w:r>
        <w:rPr>
          <w:lang w:eastAsia="zh-CN"/>
        </w:rPr>
        <w:t>The following agreement was reached in RAN1#117</w:t>
      </w:r>
      <w:r w:rsidR="00C26043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26043" w14:paraId="7975374C" w14:textId="77777777" w:rsidTr="00C26043">
        <w:trPr>
          <w:trHeight w:val="1970"/>
        </w:trPr>
        <w:tc>
          <w:tcPr>
            <w:tcW w:w="9962" w:type="dxa"/>
          </w:tcPr>
          <w:p w14:paraId="09D1502C" w14:textId="77777777" w:rsidR="00C26043" w:rsidRPr="00ED393C" w:rsidRDefault="00C26043" w:rsidP="00C26043">
            <w:pPr>
              <w:spacing w:before="0" w:after="0" w:line="240" w:lineRule="auto"/>
              <w:rPr>
                <w:lang w:eastAsia="x-none"/>
              </w:rPr>
            </w:pPr>
            <w:r w:rsidRPr="00ED393C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  <w:r>
              <w:rPr>
                <w:b/>
              </w:rPr>
              <w:t>(RAN1 #117, agenda 9.7.1)</w:t>
            </w:r>
          </w:p>
          <w:p w14:paraId="3DFD5C0F" w14:textId="77777777" w:rsidR="00C26043" w:rsidRPr="00353ACB" w:rsidRDefault="00C26043" w:rsidP="00C26043">
            <w:pPr>
              <w:spacing w:before="0" w:after="0" w:line="240" w:lineRule="auto"/>
              <w:rPr>
                <w:lang w:eastAsia="x-none"/>
              </w:rPr>
            </w:pPr>
            <w:r w:rsidRPr="00353ACB">
              <w:rPr>
                <w:lang w:eastAsia="x-none"/>
              </w:rPr>
              <w:t>For each of the sensing target deployment scenarios using the template agreed in RAN#116-bis, the following principles apply:</w:t>
            </w:r>
          </w:p>
          <w:p w14:paraId="3BC18E81" w14:textId="77777777" w:rsidR="00C26043" w:rsidRPr="00353ACB" w:rsidRDefault="00C26043" w:rsidP="00C26043">
            <w:pPr>
              <w:numPr>
                <w:ilvl w:val="0"/>
                <w:numId w:val="1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353ACB">
              <w:rPr>
                <w:lang w:eastAsia="zh-CN"/>
              </w:rPr>
              <w:t>For defining sensing Tx and sensing Rx properties (e.g., cell layout, BS antenna height, and minimum distance), scenario parameter values for the applicable communication scenarios in 38.901 are considered as a starting point. Updates to these evaluation parameter values for ISAC scenarios will consider the following:</w:t>
            </w:r>
          </w:p>
          <w:p w14:paraId="0B84C9A7" w14:textId="77777777" w:rsidR="00C26043" w:rsidRPr="00353ACB" w:rsidRDefault="00C26043" w:rsidP="00C26043">
            <w:pPr>
              <w:pStyle w:val="ListParagraph"/>
              <w:numPr>
                <w:ilvl w:val="0"/>
                <w:numId w:val="5"/>
              </w:numPr>
              <w:spacing w:before="0" w:after="0"/>
              <w:ind w:left="1210" w:hanging="418"/>
            </w:pPr>
            <w:r w:rsidRPr="00353ACB">
              <w:t>aerial UEs parameter values as defined in TR 36.777</w:t>
            </w:r>
          </w:p>
          <w:p w14:paraId="0038B688" w14:textId="77777777" w:rsidR="00C26043" w:rsidRPr="00353ACB" w:rsidRDefault="00C26043" w:rsidP="00C26043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t xml:space="preserve">indoor room scenario parameter values defined in TR 38.808 </w:t>
            </w:r>
          </w:p>
          <w:p w14:paraId="1ABF2EFD" w14:textId="77777777" w:rsidR="00C26043" w:rsidRPr="00353ACB" w:rsidRDefault="00C26043" w:rsidP="00C26043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t xml:space="preserve">automotive scenario parameter values as defined in TR 37.885, 38.859 for Urban grid/Highway </w:t>
            </w:r>
          </w:p>
          <w:p w14:paraId="337A6080" w14:textId="77777777" w:rsidR="00C26043" w:rsidRPr="00353ACB" w:rsidRDefault="00C26043" w:rsidP="00C26043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lastRenderedPageBreak/>
              <w:t>Minimum distances between Tx/Rx and target are not defined in the existing communications scenarios and shall be included in the sensing target deployment scenarios.</w:t>
            </w:r>
          </w:p>
          <w:p w14:paraId="78D4E663" w14:textId="77777777" w:rsidR="00C26043" w:rsidRPr="00353ACB" w:rsidRDefault="00C26043" w:rsidP="00C26043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t>Note: Only deviation from the existing evaluation parameters in the applicable communication scenarios need to be explicitly defined in the ISAC scenario tables.</w:t>
            </w:r>
          </w:p>
          <w:p w14:paraId="1A9766A4" w14:textId="77777777" w:rsidR="00C26043" w:rsidRPr="00353ACB" w:rsidRDefault="00C26043" w:rsidP="00C26043">
            <w:pPr>
              <w:numPr>
                <w:ilvl w:val="0"/>
                <w:numId w:val="15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zh-CN"/>
              </w:rPr>
            </w:pPr>
            <w:r w:rsidRPr="00353ACB">
              <w:rPr>
                <w:lang w:eastAsia="zh-CN"/>
              </w:rPr>
              <w:t>For defining sensing target properties, as a baseline</w:t>
            </w:r>
          </w:p>
          <w:p w14:paraId="3D497307" w14:textId="77777777" w:rsidR="00C26043" w:rsidRPr="00353ACB" w:rsidRDefault="00C26043" w:rsidP="00C26043">
            <w:pPr>
              <w:pStyle w:val="ListParagraph"/>
              <w:numPr>
                <w:ilvl w:val="0"/>
                <w:numId w:val="5"/>
              </w:numPr>
              <w:spacing w:before="0" w:after="0"/>
              <w:ind w:left="1210" w:hanging="418"/>
            </w:pPr>
            <w:r w:rsidRPr="00353ACB">
              <w:t>Evaluation parameter values can be taken from additional TRs, e.g., TR 36.777, 37.885, 38.859, etc.</w:t>
            </w:r>
          </w:p>
          <w:p w14:paraId="644D02E7" w14:textId="04DACF30" w:rsidR="00C26043" w:rsidRPr="00C26043" w:rsidRDefault="00C26043" w:rsidP="00C26043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353ACB">
              <w:t>Size of sensing targets based on TR 22.837, 37.885 (e.g. for automotive), 38.901 (e.g. for AGV size), etc</w:t>
            </w:r>
          </w:p>
        </w:tc>
      </w:tr>
    </w:tbl>
    <w:p w14:paraId="61B4C636" w14:textId="022B3B51" w:rsidR="00C26043" w:rsidRDefault="00DA4EA4" w:rsidP="008C3E2D">
      <w:pPr>
        <w:spacing w:before="120"/>
        <w:jc w:val="both"/>
        <w:rPr>
          <w:lang w:eastAsia="zh-CN"/>
        </w:rPr>
      </w:pPr>
      <w:r>
        <w:rPr>
          <w:lang w:eastAsia="zh-CN"/>
        </w:rPr>
        <w:lastRenderedPageBreak/>
        <w:t xml:space="preserve">The agreement </w:t>
      </w:r>
      <w:r w:rsidR="007B4C05">
        <w:rPr>
          <w:lang w:eastAsia="zh-CN"/>
        </w:rPr>
        <w:t>implies that</w:t>
      </w:r>
      <w:r w:rsidR="001E4A2C">
        <w:rPr>
          <w:lang w:eastAsia="zh-CN"/>
        </w:rPr>
        <w:t xml:space="preserve">, as </w:t>
      </w:r>
      <w:r w:rsidR="00B2139E">
        <w:rPr>
          <w:lang w:eastAsia="zh-CN"/>
        </w:rPr>
        <w:t xml:space="preserve">a </w:t>
      </w:r>
      <w:r w:rsidR="001E4A2C">
        <w:rPr>
          <w:lang w:eastAsia="zh-CN"/>
        </w:rPr>
        <w:t>starting point,</w:t>
      </w:r>
      <w:r w:rsidR="007B4C05">
        <w:rPr>
          <w:lang w:eastAsia="zh-CN"/>
        </w:rPr>
        <w:t xml:space="preserve"> the </w:t>
      </w:r>
      <w:r w:rsidR="00B44436">
        <w:rPr>
          <w:lang w:eastAsia="zh-CN"/>
        </w:rPr>
        <w:t xml:space="preserve">values of </w:t>
      </w:r>
      <w:r w:rsidR="007B4C05">
        <w:rPr>
          <w:lang w:eastAsia="zh-CN"/>
        </w:rPr>
        <w:t xml:space="preserve">physical layout parameters </w:t>
      </w:r>
      <w:r w:rsidR="000F1599">
        <w:rPr>
          <w:lang w:eastAsia="zh-CN"/>
        </w:rPr>
        <w:t xml:space="preserve">of sensing Tx an sensing Rx nodes </w:t>
      </w:r>
      <w:r w:rsidR="007B4C05">
        <w:rPr>
          <w:lang w:eastAsia="zh-CN"/>
        </w:rPr>
        <w:t xml:space="preserve">listed in </w:t>
      </w:r>
      <w:r w:rsidR="000E7F77">
        <w:rPr>
          <w:lang w:eastAsia="zh-CN"/>
        </w:rPr>
        <w:fldChar w:fldCharType="begin"/>
      </w:r>
      <w:r w:rsidR="000E7F77">
        <w:rPr>
          <w:lang w:eastAsia="zh-CN"/>
        </w:rPr>
        <w:instrText xml:space="preserve"> REF _Ref166072654 \h </w:instrText>
      </w:r>
      <w:r w:rsidR="000E7F77">
        <w:rPr>
          <w:lang w:eastAsia="zh-CN"/>
        </w:rPr>
      </w:r>
      <w:r w:rsidR="000E7F77">
        <w:rPr>
          <w:lang w:eastAsia="zh-CN"/>
        </w:rPr>
        <w:fldChar w:fldCharType="separate"/>
      </w:r>
      <w:r w:rsidR="009046AA">
        <w:t xml:space="preserve">Table </w:t>
      </w:r>
      <w:r w:rsidR="009046AA">
        <w:rPr>
          <w:noProof/>
        </w:rPr>
        <w:t>1</w:t>
      </w:r>
      <w:r w:rsidR="000E7F77">
        <w:rPr>
          <w:lang w:eastAsia="zh-CN"/>
        </w:rPr>
        <w:fldChar w:fldCharType="end"/>
      </w:r>
      <w:r w:rsidR="00B2139E">
        <w:rPr>
          <w:lang w:eastAsia="zh-CN"/>
        </w:rPr>
        <w:t xml:space="preserve"> </w:t>
      </w:r>
      <w:r w:rsidR="000F1599">
        <w:rPr>
          <w:lang w:eastAsia="zh-CN"/>
        </w:rPr>
        <w:t>as well as properties of sensing targets are taken from</w:t>
      </w:r>
      <w:r w:rsidR="00CA016E">
        <w:rPr>
          <w:lang w:eastAsia="zh-CN"/>
        </w:rPr>
        <w:t xml:space="preserve"> the applicable communication scenarios in</w:t>
      </w:r>
      <w:r w:rsidR="005C5124">
        <w:rPr>
          <w:lang w:eastAsia="zh-CN"/>
        </w:rPr>
        <w:t xml:space="preserve"> any of the applicable existing TRs including</w:t>
      </w:r>
      <w:r w:rsidR="00CA016E">
        <w:rPr>
          <w:lang w:eastAsia="zh-CN"/>
        </w:rPr>
        <w:t xml:space="preserve"> TR 38.901, </w:t>
      </w:r>
      <w:r w:rsidR="005C5124" w:rsidRPr="004454C4">
        <w:rPr>
          <w:rFonts w:eastAsia="DengXian"/>
          <w:lang w:val="en-GB" w:eastAsia="x-none"/>
        </w:rPr>
        <w:t>TR 36.777</w:t>
      </w:r>
      <w:r w:rsidR="005C5124">
        <w:rPr>
          <w:rFonts w:eastAsia="DengXian"/>
          <w:lang w:val="en-GB" w:eastAsia="x-none"/>
        </w:rPr>
        <w:t>, T</w:t>
      </w:r>
      <w:r w:rsidR="00B64517">
        <w:rPr>
          <w:rFonts w:eastAsia="DengXian"/>
          <w:lang w:val="en-GB" w:eastAsia="x-none"/>
        </w:rPr>
        <w:t>R</w:t>
      </w:r>
      <w:r w:rsidR="005C5124">
        <w:rPr>
          <w:rFonts w:eastAsia="DengXian"/>
          <w:lang w:val="en-GB" w:eastAsia="x-none"/>
        </w:rPr>
        <w:t xml:space="preserve"> </w:t>
      </w:r>
      <w:r w:rsidR="00B64517">
        <w:rPr>
          <w:rFonts w:eastAsia="DengXian"/>
          <w:lang w:val="en-GB" w:eastAsia="x-none"/>
        </w:rPr>
        <w:t>38.808, TR 37.885, TR 38.859</w:t>
      </w:r>
      <w:r w:rsidR="001F2932">
        <w:rPr>
          <w:rFonts w:eastAsia="DengXian"/>
          <w:lang w:val="en-GB" w:eastAsia="x-none"/>
        </w:rPr>
        <w:t>, TR 22.837.</w:t>
      </w:r>
    </w:p>
    <w:p w14:paraId="10897BCB" w14:textId="65FFB801" w:rsidR="00B668A4" w:rsidRDefault="00E2267C" w:rsidP="00B668A4">
      <w:pPr>
        <w:jc w:val="both"/>
        <w:rPr>
          <w:lang w:eastAsia="zh-CN"/>
        </w:rPr>
      </w:pPr>
      <w:r>
        <w:rPr>
          <w:lang w:eastAsia="zh-CN"/>
        </w:rPr>
        <w:t xml:space="preserve">It was agreed in RAN1#116, agenda 9.7.2, that the common framework for ISAC channel model is composed of a component of target channel and a component of background channel,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ISAC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target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background</m:t>
            </m:r>
          </m:sub>
        </m:sSub>
      </m:oMath>
      <w:r>
        <w:rPr>
          <w:lang w:eastAsia="zh-CN"/>
        </w:rPr>
        <w:t xml:space="preserve">, where the target channel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target</m:t>
            </m:r>
          </m:sub>
        </m:sSub>
      </m:oMath>
      <w:r>
        <w:rPr>
          <w:lang w:eastAsia="zh-CN"/>
        </w:rPr>
        <w:t xml:space="preserve"> includes all [multipath] components impacted by the sensing target and the background channel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background</m:t>
            </m:r>
          </m:sub>
        </m:sSub>
      </m:oMath>
      <w:r>
        <w:rPr>
          <w:lang w:eastAsia="zh-CN"/>
        </w:rPr>
        <w:t xml:space="preserve"> includes other [multipath] components not belonging to target channel. Methods of modeling a sensing target as a scatterer, e.g. a quasi-deterministic cluster, are being discussed in 9.7.2, which will at least impact the fast-fading model of ISAC. On the other hand, the physical layout parameters including UE and gNB placements</w:t>
      </w:r>
      <w:r w:rsidR="00BF162E">
        <w:rPr>
          <w:lang w:eastAsia="zh-CN"/>
        </w:rPr>
        <w:t xml:space="preserve"> </w:t>
      </w:r>
      <w:r>
        <w:rPr>
          <w:lang w:eastAsia="zh-CN"/>
        </w:rPr>
        <w:t xml:space="preserve">are primarily common between the background and target components of ISAC channel. Therefore, </w:t>
      </w:r>
      <w:r w:rsidR="00A27B64">
        <w:rPr>
          <w:lang w:eastAsia="zh-CN"/>
        </w:rPr>
        <w:t>in addition to the</w:t>
      </w:r>
      <w:r w:rsidR="0068188D">
        <w:rPr>
          <w:lang w:eastAsia="zh-CN"/>
        </w:rPr>
        <w:t xml:space="preserve"> </w:t>
      </w:r>
      <w:r w:rsidR="007545CB">
        <w:rPr>
          <w:lang w:eastAsia="zh-CN"/>
        </w:rPr>
        <w:t xml:space="preserve">parameters related to properties of sensing Tx nodes, sensing Rx nodes, and sensing targets, </w:t>
      </w:r>
      <w:r w:rsidR="0068188D">
        <w:rPr>
          <w:lang w:eastAsia="zh-CN"/>
        </w:rPr>
        <w:t xml:space="preserve">it is </w:t>
      </w:r>
      <w:r>
        <w:rPr>
          <w:lang w:eastAsia="zh-CN"/>
        </w:rPr>
        <w:t>straightforward to</w:t>
      </w:r>
      <w:r w:rsidR="002B46ED">
        <w:rPr>
          <w:lang w:eastAsia="zh-CN"/>
        </w:rPr>
        <w:t>, as starting point,</w:t>
      </w:r>
      <w:r w:rsidR="00F22B25">
        <w:rPr>
          <w:lang w:eastAsia="zh-CN"/>
        </w:rPr>
        <w:t xml:space="preserve"> </w:t>
      </w:r>
      <w:r w:rsidR="00B668A4">
        <w:rPr>
          <w:lang w:eastAsia="zh-CN"/>
        </w:rPr>
        <w:t xml:space="preserve">take values of the parameters related to </w:t>
      </w:r>
      <w:r w:rsidR="00B668A4">
        <w:t xml:space="preserve">physical environment components as listed in </w:t>
      </w:r>
      <w:r w:rsidR="00B668A4">
        <w:fldChar w:fldCharType="begin"/>
      </w:r>
      <w:r w:rsidR="00B668A4">
        <w:instrText xml:space="preserve"> REF _Ref166072665 \h </w:instrText>
      </w:r>
      <w:r w:rsidR="00B668A4">
        <w:fldChar w:fldCharType="separate"/>
      </w:r>
      <w:r w:rsidR="009046AA">
        <w:t xml:space="preserve">Table </w:t>
      </w:r>
      <w:r w:rsidR="009046AA">
        <w:rPr>
          <w:noProof/>
        </w:rPr>
        <w:t>2</w:t>
      </w:r>
      <w:r w:rsidR="00B668A4">
        <w:fldChar w:fldCharType="end"/>
      </w:r>
      <w:r w:rsidR="00B668A4">
        <w:t xml:space="preserve"> </w:t>
      </w:r>
      <w:r w:rsidR="002B46ED">
        <w:rPr>
          <w:lang w:eastAsia="zh-CN"/>
        </w:rPr>
        <w:t>from applicable existing TRs.</w:t>
      </w:r>
    </w:p>
    <w:p w14:paraId="1769C4E4" w14:textId="145AAF8C" w:rsidR="000E7384" w:rsidRDefault="00E2267C" w:rsidP="000E7384">
      <w:pPr>
        <w:spacing w:before="120" w:after="0"/>
        <w:jc w:val="both"/>
        <w:rPr>
          <w:bCs/>
          <w:i/>
          <w:iCs/>
        </w:rPr>
      </w:pPr>
      <w:r>
        <w:rPr>
          <w:b/>
        </w:rPr>
        <w:t>Proposal 1: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</w:t>
      </w:r>
      <w:r w:rsidR="00870636">
        <w:rPr>
          <w:bCs/>
          <w:i/>
          <w:iCs/>
        </w:rPr>
        <w:t xml:space="preserve">as starting point </w:t>
      </w:r>
      <w:r w:rsidR="00870636" w:rsidRPr="00870636">
        <w:rPr>
          <w:bCs/>
          <w:i/>
          <w:iCs/>
        </w:rPr>
        <w:t>the</w:t>
      </w:r>
      <w:r w:rsidR="000E7384">
        <w:rPr>
          <w:bCs/>
          <w:i/>
          <w:iCs/>
        </w:rPr>
        <w:t xml:space="preserve"> following additional </w:t>
      </w:r>
      <w:r w:rsidR="00870636" w:rsidRPr="00870636">
        <w:rPr>
          <w:bCs/>
          <w:i/>
          <w:iCs/>
        </w:rPr>
        <w:t>parameters</w:t>
      </w:r>
      <w:r w:rsidR="000E7384" w:rsidRPr="000E7384">
        <w:rPr>
          <w:bCs/>
          <w:i/>
          <w:iCs/>
        </w:rPr>
        <w:t xml:space="preserve"> </w:t>
      </w:r>
      <w:r w:rsidR="00295495" w:rsidRPr="000E7384">
        <w:rPr>
          <w:bCs/>
          <w:i/>
          <w:iCs/>
        </w:rPr>
        <w:t>related to physical environment components</w:t>
      </w:r>
      <w:r w:rsidR="00295495">
        <w:rPr>
          <w:bCs/>
          <w:i/>
          <w:iCs/>
        </w:rPr>
        <w:t xml:space="preserve"> </w:t>
      </w:r>
      <w:r w:rsidR="005E1FE9">
        <w:rPr>
          <w:bCs/>
          <w:i/>
          <w:iCs/>
        </w:rPr>
        <w:t>and their values from applicable communication scenarios in</w:t>
      </w:r>
      <w:r w:rsidR="000E7384" w:rsidRPr="00870636">
        <w:rPr>
          <w:bCs/>
          <w:i/>
          <w:iCs/>
        </w:rPr>
        <w:t xml:space="preserve"> applicable existing TRs</w:t>
      </w:r>
      <w:r w:rsidR="000E7384">
        <w:rPr>
          <w:bCs/>
          <w:i/>
          <w:iCs/>
        </w:rPr>
        <w:t xml:space="preserve"> for emulating target use cases:</w:t>
      </w:r>
    </w:p>
    <w:p w14:paraId="2CF4CD63" w14:textId="6BBBAA1B" w:rsidR="00F201B0" w:rsidRPr="00F201B0" w:rsidRDefault="00D735E1" w:rsidP="00295495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>R</w:t>
      </w:r>
      <w:r w:rsidR="00F201B0" w:rsidRPr="00F201B0">
        <w:rPr>
          <w:bCs/>
          <w:i/>
          <w:iCs/>
        </w:rPr>
        <w:t>oom dimensions</w:t>
      </w:r>
    </w:p>
    <w:p w14:paraId="46782C66" w14:textId="77777777" w:rsidR="00F201B0" w:rsidRPr="00F201B0" w:rsidRDefault="00F201B0" w:rsidP="00295495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 w:rsidRPr="00F201B0">
        <w:rPr>
          <w:bCs/>
          <w:i/>
          <w:iCs/>
        </w:rPr>
        <w:t>Ceiling height/building height</w:t>
      </w:r>
    </w:p>
    <w:p w14:paraId="0B4C324E" w14:textId="77777777" w:rsidR="00F201B0" w:rsidRPr="00F201B0" w:rsidRDefault="00F201B0" w:rsidP="00295495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 w:rsidRPr="00F201B0">
        <w:rPr>
          <w:bCs/>
          <w:i/>
          <w:iCs/>
        </w:rPr>
        <w:t>Street width</w:t>
      </w:r>
    </w:p>
    <w:p w14:paraId="0532875F" w14:textId="77777777" w:rsidR="00F201B0" w:rsidRPr="00F201B0" w:rsidRDefault="00F201B0" w:rsidP="00295495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 w:rsidRPr="00F201B0">
        <w:rPr>
          <w:bCs/>
          <w:i/>
          <w:iCs/>
        </w:rPr>
        <w:t>Effective clutter height</w:t>
      </w:r>
    </w:p>
    <w:p w14:paraId="2DDB4609" w14:textId="7E80015A" w:rsidR="00E2267C" w:rsidRDefault="00F201B0" w:rsidP="00295495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 w:rsidRPr="00F201B0">
        <w:rPr>
          <w:bCs/>
          <w:i/>
          <w:iCs/>
        </w:rPr>
        <w:t>Wall and ceiling material</w:t>
      </w:r>
    </w:p>
    <w:p w14:paraId="7CFEEC7B" w14:textId="1E033500" w:rsidR="00CC5A58" w:rsidRPr="00CC5A58" w:rsidRDefault="00CC5A58" w:rsidP="00CC5A58">
      <w:pPr>
        <w:jc w:val="both"/>
        <w:rPr>
          <w:lang w:eastAsia="zh-CN"/>
        </w:rPr>
      </w:pPr>
      <w:r>
        <w:rPr>
          <w:lang w:eastAsia="zh-CN"/>
        </w:rPr>
        <w:t xml:space="preserve">Regarding the large-scale parameters including </w:t>
      </w:r>
      <w:r w:rsidRPr="00A552CE">
        <w:rPr>
          <w:lang w:eastAsia="zh-CN"/>
        </w:rPr>
        <w:t xml:space="preserve">pathloss, O2I penetration loss, LOS probability, </w:t>
      </w:r>
      <w:r>
        <w:rPr>
          <w:lang w:eastAsia="zh-CN"/>
        </w:rPr>
        <w:t xml:space="preserve">and </w:t>
      </w:r>
      <w:r w:rsidRPr="00A552CE">
        <w:rPr>
          <w:lang w:eastAsia="zh-CN"/>
        </w:rPr>
        <w:t>shadow fading</w:t>
      </w:r>
      <w:r w:rsidR="00295495">
        <w:rPr>
          <w:lang w:eastAsia="zh-CN"/>
        </w:rPr>
        <w:t xml:space="preserve">, it is premature to </w:t>
      </w:r>
      <w:r w:rsidR="00696C8E">
        <w:rPr>
          <w:lang w:eastAsia="zh-CN"/>
        </w:rPr>
        <w:t xml:space="preserve">decide whether </w:t>
      </w:r>
      <w:r w:rsidR="005D2618">
        <w:rPr>
          <w:lang w:eastAsia="zh-CN"/>
        </w:rPr>
        <w:t xml:space="preserve">to </w:t>
      </w:r>
      <w:r w:rsidR="002460CF">
        <w:rPr>
          <w:lang w:eastAsia="zh-CN"/>
        </w:rPr>
        <w:t xml:space="preserve">fully </w:t>
      </w:r>
      <w:r w:rsidR="005D2618">
        <w:rPr>
          <w:lang w:eastAsia="zh-CN"/>
        </w:rPr>
        <w:t>re-use the procedure for generation of such parameters</w:t>
      </w:r>
      <w:r w:rsidR="00A84138">
        <w:rPr>
          <w:lang w:eastAsia="zh-CN"/>
        </w:rPr>
        <w:t xml:space="preserve"> </w:t>
      </w:r>
      <w:r w:rsidR="00A84138" w:rsidRPr="00A84138">
        <w:rPr>
          <w:lang w:eastAsia="zh-CN"/>
        </w:rPr>
        <w:t>from applicable communication scenarios in applicable existing TRs</w:t>
      </w:r>
      <w:r w:rsidR="00A84138">
        <w:rPr>
          <w:lang w:eastAsia="zh-CN"/>
        </w:rPr>
        <w:t xml:space="preserve">. </w:t>
      </w:r>
      <w:r w:rsidR="002460CF">
        <w:rPr>
          <w:lang w:eastAsia="zh-CN"/>
        </w:rPr>
        <w:t>For example</w:t>
      </w:r>
      <w:r w:rsidR="00A84138">
        <w:rPr>
          <w:lang w:eastAsia="zh-CN"/>
        </w:rPr>
        <w:t xml:space="preserve">, </w:t>
      </w:r>
      <w:r w:rsidR="00537049">
        <w:rPr>
          <w:lang w:eastAsia="zh-CN"/>
        </w:rPr>
        <w:t xml:space="preserve">discussions are ongoing </w:t>
      </w:r>
      <w:r w:rsidR="002460CF">
        <w:rPr>
          <w:lang w:eastAsia="zh-CN"/>
        </w:rPr>
        <w:t xml:space="preserve">in 9.7.2 </w:t>
      </w:r>
      <w:r w:rsidR="00537049">
        <w:rPr>
          <w:lang w:eastAsia="zh-CN"/>
        </w:rPr>
        <w:t xml:space="preserve">on </w:t>
      </w:r>
      <w:r w:rsidR="00410FB3">
        <w:rPr>
          <w:lang w:eastAsia="zh-CN"/>
        </w:rPr>
        <w:t>t</w:t>
      </w:r>
      <w:r w:rsidR="00410FB3" w:rsidRPr="00410FB3">
        <w:rPr>
          <w:lang w:eastAsia="zh-CN"/>
        </w:rPr>
        <w:t>he correlation of LOS condition of Tx-target and Rx-target links of a</w:t>
      </w:r>
      <w:r w:rsidR="00410FB3">
        <w:rPr>
          <w:lang w:eastAsia="zh-CN"/>
        </w:rPr>
        <w:t>n indirect path in the target channel.</w:t>
      </w:r>
    </w:p>
    <w:p w14:paraId="0CDC1C55" w14:textId="794DB838" w:rsidR="00E2267C" w:rsidRPr="005B7F60" w:rsidRDefault="00E2267C" w:rsidP="00E6033E">
      <w:pPr>
        <w:pStyle w:val="Heading2"/>
      </w:pPr>
      <w:r w:rsidRPr="005B7F60">
        <w:t xml:space="preserve">Evaluation </w:t>
      </w:r>
      <w:r w:rsidR="004540B2">
        <w:t>P</w:t>
      </w:r>
      <w:r w:rsidRPr="005B7F60">
        <w:t>arameters</w:t>
      </w:r>
    </w:p>
    <w:p w14:paraId="06F5DB4D" w14:textId="53DAD2F6" w:rsidR="002B608E" w:rsidRDefault="009F399A" w:rsidP="00EA68FD">
      <w:pPr>
        <w:jc w:val="both"/>
        <w:rPr>
          <w:lang w:eastAsia="zh-CN"/>
        </w:rPr>
      </w:pPr>
      <w:r>
        <w:rPr>
          <w:lang w:eastAsia="zh-CN"/>
        </w:rPr>
        <w:t>The following table was agreed in RAN1#116bis to be used by companies to propose values for each sensing target. In this section we provide our views on how to complete this table.</w:t>
      </w:r>
    </w:p>
    <w:p w14:paraId="4B925AEB" w14:textId="77777777" w:rsidR="009F399A" w:rsidRPr="00ED393C" w:rsidRDefault="009F399A" w:rsidP="009F399A">
      <w:pPr>
        <w:pStyle w:val="0Maintext"/>
        <w:spacing w:after="0" w:afterAutospacing="0" w:line="240" w:lineRule="auto"/>
        <w:jc w:val="center"/>
        <w:rPr>
          <w:rFonts w:cs="Times New Roman"/>
        </w:rPr>
      </w:pPr>
      <w:r w:rsidRPr="00ED393C">
        <w:rPr>
          <w:rFonts w:cs="Times New Roman"/>
        </w:rPr>
        <w:t xml:space="preserve">Table x. </w:t>
      </w:r>
      <w:r w:rsidRPr="00ED393C">
        <w:rPr>
          <w:rFonts w:cs="Times New Roman"/>
          <w:lang w:eastAsia="zh-CN"/>
        </w:rPr>
        <w:t xml:space="preserve">Evaluation parameter template for </w:t>
      </w:r>
      <w:r w:rsidRPr="00ED393C">
        <w:rPr>
          <w:rFonts w:cs="Times New Roman"/>
          <w:lang w:val="en-US" w:eastAsia="ko-KR"/>
        </w:rPr>
        <w:t xml:space="preserve">sensing </w:t>
      </w:r>
      <w:r w:rsidRPr="00ED393C">
        <w:rPr>
          <w:rFonts w:cs="Times New Roman"/>
          <w:lang w:eastAsia="zh-CN"/>
        </w:rPr>
        <w:t>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3748"/>
        <w:gridCol w:w="1577"/>
      </w:tblGrid>
      <w:tr w:rsidR="009F399A" w:rsidRPr="00ED393C" w14:paraId="43B95701" w14:textId="77777777" w:rsidTr="2DFD892F">
        <w:trPr>
          <w:trHeight w:val="91"/>
          <w:jc w:val="center"/>
        </w:trPr>
        <w:tc>
          <w:tcPr>
            <w:tcW w:w="6790" w:type="dxa"/>
            <w:gridSpan w:val="2"/>
            <w:shd w:val="clear" w:color="auto" w:fill="D9D9D9" w:themeFill="background1" w:themeFillShade="D9"/>
            <w:vAlign w:val="center"/>
          </w:tcPr>
          <w:p w14:paraId="48B6CA4A" w14:textId="77777777" w:rsidR="009F399A" w:rsidRPr="00ED393C" w:rsidRDefault="009F399A">
            <w:pPr>
              <w:pStyle w:val="0Maintext"/>
              <w:spacing w:after="0" w:afterAutospacing="0" w:line="240" w:lineRule="auto"/>
              <w:jc w:val="center"/>
              <w:rPr>
                <w:rFonts w:eastAsia="DengXian" w:cs="Times New Roman"/>
                <w:b/>
                <w:lang w:val="en-US" w:eastAsia="zh-CN"/>
              </w:rPr>
            </w:pPr>
            <w:r w:rsidRPr="00ED393C">
              <w:rPr>
                <w:rFonts w:cs="Times New Roman"/>
                <w:b/>
                <w:lang w:val="en-US"/>
              </w:rPr>
              <w:t>Parameters</w:t>
            </w:r>
          </w:p>
        </w:tc>
        <w:tc>
          <w:tcPr>
            <w:tcW w:w="1577" w:type="dxa"/>
            <w:shd w:val="clear" w:color="auto" w:fill="D9D9D9" w:themeFill="background1" w:themeFillShade="D9"/>
          </w:tcPr>
          <w:p w14:paraId="277B6408" w14:textId="77777777" w:rsidR="009F399A" w:rsidRPr="00ED393C" w:rsidRDefault="009F399A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ED393C">
              <w:rPr>
                <w:rFonts w:ascii="Times New Roman" w:hAnsi="Times New Roman"/>
                <w:b/>
                <w:sz w:val="20"/>
                <w:lang w:val="en-US"/>
              </w:rPr>
              <w:t>Value</w:t>
            </w:r>
          </w:p>
        </w:tc>
      </w:tr>
      <w:tr w:rsidR="009F399A" w:rsidRPr="00ED393C" w14:paraId="010D9CFA" w14:textId="77777777">
        <w:trPr>
          <w:trHeight w:val="87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384BA1DF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fr-FR"/>
              </w:rPr>
            </w:pPr>
            <w:r w:rsidRPr="00ED393C">
              <w:rPr>
                <w:rFonts w:cs="Times New Roman"/>
                <w:lang w:val="fr-FR"/>
              </w:rPr>
              <w:t>Applicable communication scenarios</w:t>
            </w:r>
          </w:p>
        </w:tc>
        <w:tc>
          <w:tcPr>
            <w:tcW w:w="1577" w:type="dxa"/>
            <w:vAlign w:val="center"/>
          </w:tcPr>
          <w:p w14:paraId="488DC00D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color w:val="000000"/>
                <w:sz w:val="20"/>
              </w:rPr>
            </w:pPr>
          </w:p>
        </w:tc>
      </w:tr>
      <w:tr w:rsidR="009F399A" w:rsidRPr="00ED393C" w14:paraId="5E3A2251" w14:textId="77777777">
        <w:trPr>
          <w:trHeight w:val="14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024BC5AB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>Sensing transmitters and receivers properties</w:t>
            </w:r>
          </w:p>
        </w:tc>
        <w:tc>
          <w:tcPr>
            <w:tcW w:w="1577" w:type="dxa"/>
            <w:vAlign w:val="center"/>
          </w:tcPr>
          <w:p w14:paraId="2FEACFFE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55BDAEC2" w14:textId="77777777">
        <w:trPr>
          <w:trHeight w:val="14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77436336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>Supported sensing modes</w:t>
            </w:r>
          </w:p>
        </w:tc>
        <w:tc>
          <w:tcPr>
            <w:tcW w:w="1577" w:type="dxa"/>
            <w:vAlign w:val="center"/>
          </w:tcPr>
          <w:p w14:paraId="6F4218C8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658EF82D" w14:textId="77777777">
        <w:trPr>
          <w:trHeight w:val="243"/>
          <w:jc w:val="center"/>
        </w:trPr>
        <w:tc>
          <w:tcPr>
            <w:tcW w:w="3042" w:type="dxa"/>
            <w:vMerge w:val="restart"/>
            <w:shd w:val="clear" w:color="auto" w:fill="auto"/>
            <w:vAlign w:val="center"/>
          </w:tcPr>
          <w:p w14:paraId="68E63D4A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Sensing target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63CA208A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Outdoor/indoor</w:t>
            </w:r>
          </w:p>
        </w:tc>
        <w:tc>
          <w:tcPr>
            <w:tcW w:w="1577" w:type="dxa"/>
            <w:vAlign w:val="center"/>
          </w:tcPr>
          <w:p w14:paraId="5C4F341C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9F399A" w:rsidRPr="00ED393C" w14:paraId="28F3295F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38D3C6AA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2F794C50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1577" w:type="dxa"/>
            <w:vAlign w:val="center"/>
          </w:tcPr>
          <w:p w14:paraId="5B7169C2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9F399A" w:rsidRPr="00ED393C" w14:paraId="150B1647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1386D896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372FB960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1577" w:type="dxa"/>
            <w:vAlign w:val="center"/>
          </w:tcPr>
          <w:p w14:paraId="3CE76B45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9F399A" w:rsidRPr="00ED393C" w14:paraId="262A2578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65625DF5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09BB7ABD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Orientation</w:t>
            </w:r>
          </w:p>
        </w:tc>
        <w:tc>
          <w:tcPr>
            <w:tcW w:w="1577" w:type="dxa"/>
            <w:vAlign w:val="center"/>
          </w:tcPr>
          <w:p w14:paraId="78606C5D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</w:pPr>
          </w:p>
        </w:tc>
      </w:tr>
      <w:tr w:rsidR="009F399A" w:rsidRPr="00ED393C" w14:paraId="35EBD226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39EC45D6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383FE308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Physical characteristics (e.g., size)</w:t>
            </w:r>
          </w:p>
        </w:tc>
        <w:tc>
          <w:tcPr>
            <w:tcW w:w="1577" w:type="dxa"/>
            <w:vAlign w:val="center"/>
          </w:tcPr>
          <w:p w14:paraId="05F57DE8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</w:p>
        </w:tc>
      </w:tr>
      <w:tr w:rsidR="009F399A" w:rsidRPr="00ED393C" w14:paraId="2A10CE21" w14:textId="77777777">
        <w:trPr>
          <w:trHeight w:val="243"/>
          <w:jc w:val="center"/>
        </w:trPr>
        <w:tc>
          <w:tcPr>
            <w:tcW w:w="3042" w:type="dxa"/>
            <w:vMerge w:val="restart"/>
            <w:shd w:val="clear" w:color="auto" w:fill="auto"/>
            <w:vAlign w:val="center"/>
          </w:tcPr>
          <w:p w14:paraId="32E9BD5E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[Unintended/Environment objects]</w:t>
            </w:r>
          </w:p>
        </w:tc>
        <w:tc>
          <w:tcPr>
            <w:tcW w:w="3748" w:type="dxa"/>
            <w:shd w:val="clear" w:color="auto" w:fill="auto"/>
            <w:vAlign w:val="center"/>
          </w:tcPr>
          <w:p w14:paraId="4C129684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Types</w:t>
            </w:r>
          </w:p>
        </w:tc>
        <w:tc>
          <w:tcPr>
            <w:tcW w:w="1577" w:type="dxa"/>
            <w:vAlign w:val="center"/>
          </w:tcPr>
          <w:p w14:paraId="002517DB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24852EDD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61C089DA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32754B76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1577" w:type="dxa"/>
            <w:vAlign w:val="center"/>
          </w:tcPr>
          <w:p w14:paraId="58DCAA7C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2AA5D610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2463A9A1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1E6F5B0F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1577" w:type="dxa"/>
            <w:vAlign w:val="center"/>
          </w:tcPr>
          <w:p w14:paraId="3105128F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312CCEA5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3711DCAF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434BFA3E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Orientation</w:t>
            </w:r>
          </w:p>
        </w:tc>
        <w:tc>
          <w:tcPr>
            <w:tcW w:w="1577" w:type="dxa"/>
            <w:vAlign w:val="center"/>
          </w:tcPr>
          <w:p w14:paraId="54CC001A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7B3F4F03" w14:textId="77777777" w:rsidTr="2DFD892F">
        <w:trPr>
          <w:trHeight w:val="243"/>
          <w:jc w:val="center"/>
        </w:trPr>
        <w:tc>
          <w:tcPr>
            <w:tcW w:w="3042" w:type="dxa"/>
            <w:vMerge/>
            <w:vAlign w:val="center"/>
          </w:tcPr>
          <w:p w14:paraId="1F006AAF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3748" w:type="dxa"/>
            <w:shd w:val="clear" w:color="auto" w:fill="auto"/>
            <w:vAlign w:val="center"/>
          </w:tcPr>
          <w:p w14:paraId="6E096DC6" w14:textId="77777777" w:rsidR="009F399A" w:rsidRPr="00ED393C" w:rsidRDefault="009F399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Physical characteristics (e.g., size)</w:t>
            </w:r>
          </w:p>
        </w:tc>
        <w:tc>
          <w:tcPr>
            <w:tcW w:w="1577" w:type="dxa"/>
            <w:vAlign w:val="center"/>
          </w:tcPr>
          <w:p w14:paraId="7AC53997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14467899" w14:textId="77777777">
        <w:trPr>
          <w:trHeight w:val="243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46C71B5A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[Sensing area]</w:t>
            </w:r>
          </w:p>
        </w:tc>
        <w:tc>
          <w:tcPr>
            <w:tcW w:w="1577" w:type="dxa"/>
            <w:vAlign w:val="center"/>
          </w:tcPr>
          <w:p w14:paraId="5F712FDF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  <w:tr w:rsidR="009F399A" w:rsidRPr="00ED393C" w14:paraId="72222B9D" w14:textId="77777777">
        <w:trPr>
          <w:trHeight w:val="17"/>
          <w:jc w:val="center"/>
        </w:trPr>
        <w:tc>
          <w:tcPr>
            <w:tcW w:w="6790" w:type="dxa"/>
            <w:gridSpan w:val="2"/>
            <w:shd w:val="clear" w:color="auto" w:fill="auto"/>
            <w:vAlign w:val="center"/>
          </w:tcPr>
          <w:p w14:paraId="6E8D3F59" w14:textId="77777777" w:rsidR="009F399A" w:rsidRPr="00ED393C" w:rsidRDefault="009F399A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eastAsia="zh-CN"/>
              </w:rPr>
            </w:pPr>
            <w:r w:rsidRPr="2DFD892F">
              <w:rPr>
                <w:rFonts w:cs="Times New Roman"/>
                <w:lang w:eastAsia="zh-CN"/>
              </w:rPr>
              <w:t>Minimum 3D distances between pairs of Tx/Rx/sensing target/[unintended objects]</w:t>
            </w:r>
          </w:p>
        </w:tc>
        <w:tc>
          <w:tcPr>
            <w:tcW w:w="1577" w:type="dxa"/>
            <w:vAlign w:val="center"/>
          </w:tcPr>
          <w:p w14:paraId="3BC43B42" w14:textId="77777777" w:rsidR="009F399A" w:rsidRPr="00ED393C" w:rsidRDefault="009F399A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</w:tbl>
    <w:p w14:paraId="291F7CA3" w14:textId="77777777" w:rsidR="009F399A" w:rsidRDefault="009F399A" w:rsidP="00EA68FD">
      <w:pPr>
        <w:jc w:val="both"/>
        <w:rPr>
          <w:lang w:eastAsia="zh-CN"/>
        </w:rPr>
      </w:pPr>
    </w:p>
    <w:p w14:paraId="5E24D097" w14:textId="32BDF381" w:rsidR="0013135B" w:rsidRDefault="00877BBE" w:rsidP="00EA68FD">
      <w:pPr>
        <w:jc w:val="both"/>
        <w:rPr>
          <w:lang w:eastAsia="zh-CN"/>
        </w:rPr>
      </w:pPr>
      <w:r>
        <w:rPr>
          <w:lang w:eastAsia="zh-CN"/>
        </w:rPr>
        <w:t>We provide our views on the values in the table for some of sensing targets in the following sections</w:t>
      </w:r>
      <w:r w:rsidR="006754B6">
        <w:rPr>
          <w:lang w:eastAsia="zh-CN"/>
        </w:rPr>
        <w:t>.</w:t>
      </w:r>
    </w:p>
    <w:p w14:paraId="6770A248" w14:textId="0C1D1221" w:rsidR="007E43D0" w:rsidRDefault="007E43D0" w:rsidP="00E6033E">
      <w:pPr>
        <w:pStyle w:val="Heading3"/>
      </w:pPr>
      <w:r>
        <w:t xml:space="preserve">UAVs as </w:t>
      </w:r>
      <w:r w:rsidR="004540B2">
        <w:t>S</w:t>
      </w:r>
      <w:r>
        <w:t xml:space="preserve">ensing </w:t>
      </w:r>
      <w:r w:rsidR="004540B2">
        <w:t>T</w:t>
      </w:r>
      <w:r>
        <w:t>arget</w:t>
      </w:r>
    </w:p>
    <w:p w14:paraId="6ABCADC4" w14:textId="7B2015CA" w:rsidR="00A151B9" w:rsidRDefault="00A151B9" w:rsidP="009D531B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The following table was agreed in RAN1#117 as starting point for </w:t>
      </w:r>
      <w:r w:rsidR="00F87C95">
        <w:rPr>
          <w:lang w:val="en-GB" w:eastAsia="x-none"/>
        </w:rPr>
        <w:t>UAV sensing target scenarios:</w:t>
      </w:r>
    </w:p>
    <w:p w14:paraId="174BC53D" w14:textId="77777777" w:rsidR="00F87C95" w:rsidRPr="004454C4" w:rsidRDefault="00F87C95" w:rsidP="00F87C95">
      <w:pPr>
        <w:spacing w:after="0"/>
        <w:jc w:val="center"/>
        <w:rPr>
          <w:rFonts w:eastAsia="Malgun Gothic"/>
          <w:lang w:val="en-GB"/>
        </w:rPr>
      </w:pPr>
      <w:r w:rsidRPr="004454C4">
        <w:rPr>
          <w:rFonts w:eastAsia="Malgun Gothic"/>
          <w:lang w:val="en-GB"/>
        </w:rPr>
        <w:t xml:space="preserve">Table x. </w:t>
      </w:r>
      <w:r w:rsidRPr="004454C4">
        <w:rPr>
          <w:rFonts w:eastAsia="Malgun Gothic"/>
          <w:lang w:val="en-GB" w:eastAsia="zh-CN"/>
        </w:rPr>
        <w:t xml:space="preserve">Evaluation parameters for UAV </w:t>
      </w:r>
      <w:r w:rsidRPr="004454C4">
        <w:rPr>
          <w:rFonts w:eastAsia="Malgun Gothic"/>
          <w:lang w:eastAsia="ko-KR"/>
        </w:rPr>
        <w:t xml:space="preserve">sensing </w:t>
      </w:r>
      <w:r w:rsidRPr="004454C4">
        <w:rPr>
          <w:rFonts w:eastAsia="Malgun Gothic"/>
          <w:lang w:val="en-GB" w:eastAsia="zh-CN"/>
        </w:rPr>
        <w:t>scenarios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592"/>
        <w:gridCol w:w="66"/>
        <w:gridCol w:w="2526"/>
        <w:gridCol w:w="4778"/>
      </w:tblGrid>
      <w:tr w:rsidR="00F87C95" w:rsidRPr="004454C4" w14:paraId="041692CD" w14:textId="77777777" w:rsidTr="00992743">
        <w:trPr>
          <w:jc w:val="center"/>
        </w:trPr>
        <w:tc>
          <w:tcPr>
            <w:tcW w:w="26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DA7453" w14:textId="77777777" w:rsidR="00F87C95" w:rsidRPr="004454C4" w:rsidRDefault="00F87C95" w:rsidP="00992743">
            <w:pPr>
              <w:widowControl w:val="0"/>
              <w:spacing w:after="0"/>
              <w:jc w:val="center"/>
              <w:rPr>
                <w:rFonts w:eastAsia="DengXian"/>
                <w:b/>
                <w:lang w:eastAsia="zh-CN"/>
              </w:rPr>
            </w:pPr>
            <w:r w:rsidRPr="004454C4">
              <w:rPr>
                <w:rFonts w:eastAsia="Malgun Gothic"/>
                <w:b/>
              </w:rPr>
              <w:t>Parameters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AD72B6" w14:textId="77777777" w:rsidR="00F87C95" w:rsidRPr="004454C4" w:rsidRDefault="00F87C95" w:rsidP="00992743">
            <w:pPr>
              <w:keepLines/>
              <w:spacing w:before="40" w:after="40"/>
              <w:jc w:val="center"/>
              <w:rPr>
                <w:b/>
                <w:lang w:eastAsia="zh-CN"/>
              </w:rPr>
            </w:pPr>
            <w:r w:rsidRPr="004454C4">
              <w:rPr>
                <w:b/>
                <w:lang w:eastAsia="x-none"/>
              </w:rPr>
              <w:t>Value</w:t>
            </w:r>
          </w:p>
        </w:tc>
      </w:tr>
      <w:tr w:rsidR="00F87C95" w:rsidRPr="004540B2" w14:paraId="4782A821" w14:textId="77777777" w:rsidTr="00992743">
        <w:trPr>
          <w:jc w:val="center"/>
        </w:trPr>
        <w:tc>
          <w:tcPr>
            <w:tcW w:w="26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7E6A" w14:textId="77777777" w:rsidR="00F87C95" w:rsidRPr="004454C4" w:rsidRDefault="00F87C95" w:rsidP="00992743">
            <w:pPr>
              <w:widowControl w:val="0"/>
              <w:spacing w:after="0"/>
              <w:rPr>
                <w:rFonts w:eastAsia="Malgun Gothic"/>
                <w:lang w:val="fr-FR"/>
              </w:rPr>
            </w:pPr>
            <w:r w:rsidRPr="004454C4">
              <w:rPr>
                <w:rFonts w:eastAsia="Malgun Gothic"/>
                <w:lang w:val="fr-FR"/>
              </w:rPr>
              <w:t>Applicable communication scenarios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08E56" w14:textId="77777777" w:rsidR="00F87C95" w:rsidRPr="004454C4" w:rsidRDefault="00F87C95" w:rsidP="00992743">
            <w:pPr>
              <w:keepLines/>
              <w:spacing w:before="40" w:after="40"/>
              <w:rPr>
                <w:iCs/>
                <w:color w:val="000000"/>
                <w:lang w:val="de-DE" w:eastAsia="x-none"/>
              </w:rPr>
            </w:pPr>
            <w:r w:rsidRPr="004454C4">
              <w:rPr>
                <w:iCs/>
                <w:color w:val="000000"/>
                <w:lang w:val="de-DE" w:eastAsia="x-none"/>
              </w:rPr>
              <w:t>UMi, UMa, RMa [38.901]</w:t>
            </w:r>
          </w:p>
          <w:p w14:paraId="3C814D63" w14:textId="77777777" w:rsidR="00F87C95" w:rsidRPr="004454C4" w:rsidRDefault="00F87C95" w:rsidP="00992743">
            <w:pPr>
              <w:keepLines/>
              <w:spacing w:before="40" w:after="40"/>
              <w:rPr>
                <w:iCs/>
                <w:color w:val="000000"/>
                <w:lang w:val="de-DE" w:eastAsia="x-none"/>
              </w:rPr>
            </w:pPr>
            <w:r w:rsidRPr="004454C4">
              <w:rPr>
                <w:iCs/>
                <w:color w:val="000000"/>
                <w:lang w:val="de-DE" w:eastAsia="x-none"/>
              </w:rPr>
              <w:t>UMi-AV, UMa-AV, RMa-AV</w:t>
            </w:r>
          </w:p>
        </w:tc>
      </w:tr>
      <w:tr w:rsidR="00F87C95" w:rsidRPr="004454C4" w14:paraId="03B529B6" w14:textId="77777777" w:rsidTr="00992743">
        <w:trPr>
          <w:trHeight w:val="1709"/>
          <w:jc w:val="center"/>
        </w:trPr>
        <w:tc>
          <w:tcPr>
            <w:tcW w:w="130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78D9AB" w14:textId="77777777" w:rsidR="00F87C95" w:rsidRPr="004454C4" w:rsidRDefault="00F87C95" w:rsidP="00992743">
            <w:pPr>
              <w:widowControl w:val="0"/>
              <w:spacing w:after="0"/>
              <w:jc w:val="both"/>
              <w:rPr>
                <w:rFonts w:eastAsia="Malgun Gothic"/>
                <w:lang w:val="en-GB"/>
              </w:rPr>
            </w:pPr>
            <w:r w:rsidRPr="004454C4">
              <w:rPr>
                <w:rFonts w:eastAsia="Malgun Gothic"/>
                <w:lang w:val="en-GB"/>
              </w:rPr>
              <w:t>Sensing transmitters and receivers properties</w:t>
            </w:r>
          </w:p>
        </w:tc>
        <w:tc>
          <w:tcPr>
            <w:tcW w:w="130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43739B" w14:textId="77777777" w:rsidR="00F87C95" w:rsidRPr="004454C4" w:rsidRDefault="00F87C95" w:rsidP="00992743">
            <w:pPr>
              <w:widowControl w:val="0"/>
              <w:spacing w:after="0"/>
              <w:jc w:val="both"/>
              <w:rPr>
                <w:rFonts w:eastAsia="Malgun Gothic"/>
                <w:lang w:val="en-GB"/>
              </w:rPr>
            </w:pPr>
            <w:r w:rsidRPr="004454C4">
              <w:rPr>
                <w:rFonts w:eastAsia="Malgun Gothic"/>
                <w:lang w:val="en-GB"/>
              </w:rPr>
              <w:t>Rx/Tx Locations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04029A" w14:textId="77777777" w:rsidR="009D485C" w:rsidRPr="004454C4" w:rsidRDefault="009D485C" w:rsidP="009D485C">
            <w:pPr>
              <w:keepLines/>
              <w:spacing w:before="40" w:after="40"/>
              <w:rPr>
                <w:iCs/>
                <w:lang w:eastAsia="x-none"/>
              </w:rPr>
            </w:pPr>
            <w:r w:rsidRPr="004454C4">
              <w:rPr>
                <w:iCs/>
                <w:lang w:eastAsia="x-none"/>
              </w:rPr>
              <w:t xml:space="preserve">Rx/Tx locations are selected among the TRPs and UEs locations in the corresponding communication scenario </w:t>
            </w:r>
          </w:p>
          <w:p w14:paraId="0BE49DD3" w14:textId="77777777" w:rsidR="009D485C" w:rsidRPr="004454C4" w:rsidRDefault="009D485C" w:rsidP="009D485C">
            <w:pPr>
              <w:keepLines/>
              <w:spacing w:before="40" w:after="40"/>
              <w:rPr>
                <w:iCs/>
                <w:lang w:eastAsia="x-none"/>
              </w:rPr>
            </w:pPr>
            <w:r w:rsidRPr="004454C4">
              <w:rPr>
                <w:iCs/>
                <w:lang w:eastAsia="x-none"/>
              </w:rPr>
              <w:t>Note 1: O</w:t>
            </w:r>
            <w:r w:rsidRPr="004454C4">
              <w:rPr>
                <w:iCs/>
                <w:color w:val="000000"/>
                <w:lang w:val="en-GB" w:eastAsia="x-none"/>
              </w:rPr>
              <w:t xml:space="preserve">ther Rx/Tx properties (e.g. mobility) can also be taken from the </w:t>
            </w:r>
            <w:r w:rsidRPr="004454C4">
              <w:rPr>
                <w:iCs/>
                <w:lang w:eastAsia="x-none"/>
              </w:rPr>
              <w:t>corresponding communication scenario.</w:t>
            </w:r>
          </w:p>
          <w:p w14:paraId="29036E8F" w14:textId="5C874CE4" w:rsidR="00F87C95" w:rsidRPr="004454C4" w:rsidRDefault="009D485C" w:rsidP="009D485C">
            <w:pPr>
              <w:keepLines/>
              <w:spacing w:before="40" w:after="40"/>
              <w:rPr>
                <w:iCs/>
                <w:color w:val="000000"/>
                <w:lang w:val="en-GB" w:eastAsia="x-none"/>
              </w:rPr>
            </w:pPr>
            <w:r w:rsidRPr="004454C4">
              <w:rPr>
                <w:iCs/>
                <w:lang w:eastAsia="x-none"/>
              </w:rPr>
              <w:t xml:space="preserve">Note 2: This may include aerial UEs as Rx/Tx that can be selected among locations in the </w:t>
            </w:r>
            <w:r w:rsidRPr="004454C4">
              <w:rPr>
                <w:iCs/>
                <w:color w:val="000000"/>
                <w:lang w:val="en-GB" w:eastAsia="x-none"/>
              </w:rPr>
              <w:t>UMi-AV, UMa-AV, RMa-AV communication scenarios.</w:t>
            </w:r>
          </w:p>
        </w:tc>
      </w:tr>
      <w:tr w:rsidR="00F87C95" w:rsidRPr="004454C4" w14:paraId="72974A34" w14:textId="77777777" w:rsidTr="00992743">
        <w:trPr>
          <w:trHeight w:val="40"/>
          <w:jc w:val="center"/>
        </w:trPr>
        <w:tc>
          <w:tcPr>
            <w:tcW w:w="26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DE2B6" w14:textId="77777777" w:rsidR="00F87C95" w:rsidRPr="004454C4" w:rsidRDefault="00F87C95" w:rsidP="00992743">
            <w:pPr>
              <w:widowControl w:val="0"/>
              <w:spacing w:after="0"/>
              <w:jc w:val="both"/>
              <w:rPr>
                <w:rFonts w:eastAsia="Malgun Gothic"/>
                <w:lang w:val="en-GB"/>
              </w:rPr>
            </w:pPr>
            <w:r w:rsidRPr="004454C4">
              <w:rPr>
                <w:rFonts w:eastAsia="Malgun Gothic"/>
                <w:lang w:val="en-GB"/>
              </w:rPr>
              <w:t>Supported sensing modes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F57C8" w14:textId="77777777" w:rsidR="00F87C95" w:rsidRPr="004454C4" w:rsidRDefault="00F87C95" w:rsidP="00992743">
            <w:pPr>
              <w:keepLines/>
              <w:spacing w:before="40" w:after="40"/>
              <w:rPr>
                <w:iCs/>
                <w:lang w:eastAsia="x-none"/>
              </w:rPr>
            </w:pPr>
            <w:r w:rsidRPr="004454C4">
              <w:rPr>
                <w:iCs/>
                <w:lang w:eastAsia="x-none"/>
              </w:rPr>
              <w:t>[All 6 sensing modes]</w:t>
            </w:r>
          </w:p>
        </w:tc>
      </w:tr>
      <w:tr w:rsidR="00F87C95" w:rsidRPr="004454C4" w14:paraId="2EBCF77A" w14:textId="77777777" w:rsidTr="00992743">
        <w:trPr>
          <w:trHeight w:val="369"/>
          <w:jc w:val="center"/>
        </w:trPr>
        <w:tc>
          <w:tcPr>
            <w:tcW w:w="133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068FB9" w14:textId="77777777" w:rsidR="00F87C95" w:rsidRPr="004454C4" w:rsidRDefault="00F87C95" w:rsidP="00992743">
            <w:pPr>
              <w:widowControl w:val="0"/>
              <w:spacing w:after="0"/>
              <w:jc w:val="both"/>
              <w:rPr>
                <w:rFonts w:eastAsia="Malgun Gothic"/>
                <w:lang w:eastAsia="zh-CN"/>
              </w:rPr>
            </w:pPr>
            <w:r w:rsidRPr="004454C4">
              <w:rPr>
                <w:rFonts w:eastAsia="Malgun Gothic"/>
                <w:lang w:eastAsia="zh-CN"/>
              </w:rPr>
              <w:t>Sensing target</w:t>
            </w: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C47629" w14:textId="77777777" w:rsidR="00F87C95" w:rsidRPr="004454C4" w:rsidRDefault="00F87C95" w:rsidP="00992743">
            <w:pPr>
              <w:keepLines/>
              <w:spacing w:before="40" w:after="40"/>
              <w:rPr>
                <w:lang w:val="en-GB" w:eastAsia="x-none"/>
              </w:rPr>
            </w:pPr>
            <w:r w:rsidRPr="004454C4">
              <w:rPr>
                <w:lang w:val="en-GB" w:eastAsia="x-none"/>
              </w:rPr>
              <w:t>Outdoor/indoor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F5E774" w14:textId="77777777" w:rsidR="00F87C95" w:rsidRPr="004454C4" w:rsidRDefault="00F87C95" w:rsidP="00992743">
            <w:pPr>
              <w:keepLines/>
              <w:spacing w:before="40" w:after="40"/>
              <w:rPr>
                <w:iCs/>
                <w:lang w:val="en-GB" w:eastAsia="zh-CN"/>
              </w:rPr>
            </w:pPr>
            <w:r w:rsidRPr="004454C4">
              <w:rPr>
                <w:iCs/>
                <w:lang w:val="en-GB" w:eastAsia="zh-CN"/>
              </w:rPr>
              <w:t>Outdoor</w:t>
            </w:r>
          </w:p>
        </w:tc>
      </w:tr>
      <w:tr w:rsidR="00F87C95" w:rsidRPr="004454C4" w14:paraId="51DD2B1D" w14:textId="77777777" w:rsidTr="00992743">
        <w:trPr>
          <w:trHeight w:val="621"/>
          <w:jc w:val="center"/>
        </w:trPr>
        <w:tc>
          <w:tcPr>
            <w:tcW w:w="1334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6ECEDA" w14:textId="77777777" w:rsidR="00F87C95" w:rsidRPr="004454C4" w:rsidRDefault="00F87C95" w:rsidP="00992743">
            <w:pPr>
              <w:widowControl w:val="0"/>
              <w:spacing w:after="0"/>
              <w:rPr>
                <w:rFonts w:eastAsia="Malgun Gothic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4F46" w14:textId="77777777" w:rsidR="00F87C95" w:rsidRPr="004454C4" w:rsidRDefault="00F87C95" w:rsidP="00992743">
            <w:pPr>
              <w:keepLines/>
              <w:spacing w:before="40" w:after="40"/>
              <w:rPr>
                <w:lang w:val="en-GB" w:eastAsia="x-none"/>
              </w:rPr>
            </w:pPr>
            <w:r w:rsidRPr="004454C4">
              <w:rPr>
                <w:lang w:val="en-GB" w:eastAsia="x-none"/>
              </w:rPr>
              <w:t>3D mobility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7EE3F" w14:textId="77777777" w:rsidR="00F87C95" w:rsidRPr="004454C4" w:rsidRDefault="00F87C95" w:rsidP="00992743">
            <w:pPr>
              <w:keepLines/>
              <w:spacing w:before="40" w:after="40"/>
              <w:rPr>
                <w:iCs/>
                <w:lang w:val="en-GB" w:eastAsia="x-none"/>
              </w:rPr>
            </w:pPr>
            <w:r w:rsidRPr="004454C4">
              <w:rPr>
                <w:iCs/>
                <w:lang w:val="en-GB" w:eastAsia="x-none"/>
              </w:rPr>
              <w:t xml:space="preserve">Horizontal velocity: Up to 160 km/h </w:t>
            </w:r>
          </w:p>
          <w:p w14:paraId="1C6BBB1C" w14:textId="77777777" w:rsidR="00F87C95" w:rsidRPr="004454C4" w:rsidRDefault="00F87C95" w:rsidP="00992743">
            <w:pPr>
              <w:keepLines/>
              <w:spacing w:before="40" w:after="40"/>
              <w:rPr>
                <w:iCs/>
                <w:lang w:val="en-GB" w:eastAsia="x-none"/>
              </w:rPr>
            </w:pPr>
            <w:r w:rsidRPr="004454C4">
              <w:rPr>
                <w:iCs/>
                <w:lang w:val="en-GB" w:eastAsia="x-none"/>
              </w:rPr>
              <w:t>[FFS specific velocity(ies) or random distribution]</w:t>
            </w:r>
          </w:p>
          <w:p w14:paraId="6BF5DAF0" w14:textId="77777777" w:rsidR="00F87C95" w:rsidRPr="004454C4" w:rsidRDefault="00F87C95" w:rsidP="00992743">
            <w:pPr>
              <w:keepLines/>
              <w:spacing w:before="40" w:after="40"/>
              <w:rPr>
                <w:iCs/>
                <w:lang w:val="en-GB" w:eastAsia="x-none"/>
              </w:rPr>
            </w:pPr>
            <w:r w:rsidRPr="004454C4">
              <w:rPr>
                <w:iCs/>
                <w:lang w:val="en-GB" w:eastAsia="x-none"/>
              </w:rPr>
              <w:t>[FFS vertical plane velocity]</w:t>
            </w:r>
          </w:p>
        </w:tc>
      </w:tr>
      <w:tr w:rsidR="00F87C95" w:rsidRPr="004454C4" w14:paraId="25EA682C" w14:textId="77777777" w:rsidTr="00992743">
        <w:trPr>
          <w:trHeight w:val="235"/>
          <w:jc w:val="center"/>
        </w:trPr>
        <w:tc>
          <w:tcPr>
            <w:tcW w:w="1334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CBD02D" w14:textId="77777777" w:rsidR="00F87C95" w:rsidRPr="004454C4" w:rsidRDefault="00F87C95" w:rsidP="00992743">
            <w:pPr>
              <w:widowControl w:val="0"/>
              <w:spacing w:after="0"/>
              <w:rPr>
                <w:rFonts w:eastAsia="Malgun Gothic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E239E" w14:textId="77777777" w:rsidR="00F87C95" w:rsidRPr="004454C4" w:rsidRDefault="00F87C95" w:rsidP="00992743">
            <w:pPr>
              <w:keepLines/>
              <w:spacing w:before="40" w:after="40"/>
              <w:rPr>
                <w:lang w:val="en-GB" w:eastAsia="x-none"/>
              </w:rPr>
            </w:pPr>
            <w:r w:rsidRPr="004454C4">
              <w:rPr>
                <w:lang w:val="en-GB" w:eastAsia="x-none"/>
              </w:rPr>
              <w:t>3D distribution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93300" w14:textId="77777777" w:rsidR="00F87C95" w:rsidRPr="004454C4" w:rsidRDefault="00F87C95" w:rsidP="00992743">
            <w:pPr>
              <w:keepLines/>
              <w:spacing w:before="40" w:after="40"/>
              <w:rPr>
                <w:iCs/>
                <w:lang w:eastAsia="x-none"/>
              </w:rPr>
            </w:pPr>
            <w:r w:rsidRPr="004454C4">
              <w:rPr>
                <w:iCs/>
                <w:lang w:eastAsia="x-none"/>
              </w:rPr>
              <w:t>[Uniform between a minimum and maximum height]</w:t>
            </w:r>
          </w:p>
          <w:p w14:paraId="4F164F3B" w14:textId="77777777" w:rsidR="00F87C95" w:rsidRPr="004454C4" w:rsidRDefault="00F87C95" w:rsidP="00992743">
            <w:pPr>
              <w:keepLines/>
              <w:spacing w:before="40" w:after="40"/>
              <w:rPr>
                <w:iCs/>
                <w:lang w:eastAsia="x-none"/>
              </w:rPr>
            </w:pPr>
            <w:r w:rsidRPr="004454C4">
              <w:rPr>
                <w:iCs/>
                <w:lang w:eastAsia="x-none"/>
              </w:rPr>
              <w:t>[Uniform in horizontal domain at a given height]</w:t>
            </w:r>
          </w:p>
        </w:tc>
      </w:tr>
      <w:tr w:rsidR="00F87C95" w:rsidRPr="004454C4" w14:paraId="77741508" w14:textId="77777777" w:rsidTr="00992743">
        <w:trPr>
          <w:trHeight w:val="215"/>
          <w:jc w:val="center"/>
        </w:trPr>
        <w:tc>
          <w:tcPr>
            <w:tcW w:w="1334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AB1C61" w14:textId="77777777" w:rsidR="00F87C95" w:rsidRPr="004454C4" w:rsidRDefault="00F87C95" w:rsidP="00992743">
            <w:pPr>
              <w:widowControl w:val="0"/>
              <w:spacing w:after="0"/>
              <w:rPr>
                <w:rFonts w:eastAsia="Malgun Gothic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C7826" w14:textId="77777777" w:rsidR="00F87C95" w:rsidRPr="004454C4" w:rsidRDefault="00F87C95" w:rsidP="00992743">
            <w:pPr>
              <w:keepLines/>
              <w:spacing w:before="40" w:after="40"/>
              <w:rPr>
                <w:rFonts w:eastAsia="DengXian"/>
                <w:lang w:eastAsia="zh-CN"/>
              </w:rPr>
            </w:pPr>
            <w:r w:rsidRPr="004454C4">
              <w:rPr>
                <w:lang w:val="en-GB" w:eastAsia="x-none"/>
              </w:rPr>
              <w:t>Orientation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A2B83" w14:textId="77777777" w:rsidR="00F87C95" w:rsidRPr="004454C4" w:rsidRDefault="00F87C95" w:rsidP="00992743">
            <w:pPr>
              <w:keepLines/>
              <w:spacing w:before="40" w:after="40"/>
              <w:rPr>
                <w:rFonts w:eastAsia="DengXian"/>
                <w:iCs/>
                <w:lang w:eastAsia="zh-CN"/>
              </w:rPr>
            </w:pPr>
            <w:r w:rsidRPr="004454C4">
              <w:rPr>
                <w:rFonts w:eastAsia="DengXian"/>
                <w:iCs/>
                <w:lang w:eastAsia="zh-CN"/>
              </w:rPr>
              <w:t>Random in horizontal domain</w:t>
            </w:r>
          </w:p>
        </w:tc>
      </w:tr>
      <w:tr w:rsidR="00F87C95" w:rsidRPr="004454C4" w14:paraId="30D065B8" w14:textId="77777777" w:rsidTr="00992743">
        <w:trPr>
          <w:trHeight w:val="320"/>
          <w:jc w:val="center"/>
        </w:trPr>
        <w:tc>
          <w:tcPr>
            <w:tcW w:w="1334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57C8F2" w14:textId="77777777" w:rsidR="00F87C95" w:rsidRPr="004454C4" w:rsidRDefault="00F87C95" w:rsidP="00992743">
            <w:pPr>
              <w:widowControl w:val="0"/>
              <w:spacing w:after="0"/>
              <w:rPr>
                <w:rFonts w:eastAsia="Malgun Gothic"/>
                <w:lang w:eastAsia="zh-CN"/>
              </w:rPr>
            </w:pP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BB44" w14:textId="77777777" w:rsidR="00F87C95" w:rsidRPr="004454C4" w:rsidRDefault="00F87C95" w:rsidP="00992743">
            <w:pPr>
              <w:keepLines/>
              <w:spacing w:before="40" w:after="40"/>
              <w:rPr>
                <w:rFonts w:eastAsia="DengXian"/>
                <w:lang w:eastAsia="zh-CN"/>
              </w:rPr>
            </w:pPr>
            <w:r w:rsidRPr="004454C4">
              <w:rPr>
                <w:rFonts w:eastAsia="DengXian"/>
                <w:lang w:eastAsia="zh-CN"/>
              </w:rPr>
              <w:t>Physical characteristics (e.g., size)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E0E4" w14:textId="77777777" w:rsidR="00F87C95" w:rsidRPr="004454C4" w:rsidRDefault="00F87C95" w:rsidP="00992743">
            <w:pPr>
              <w:keepLines/>
              <w:spacing w:before="40" w:after="40"/>
              <w:rPr>
                <w:iCs/>
                <w:szCs w:val="21"/>
                <w:lang w:val="en-GB" w:eastAsia="zh-CN"/>
              </w:rPr>
            </w:pPr>
            <w:r w:rsidRPr="004454C4">
              <w:rPr>
                <w:iCs/>
                <w:szCs w:val="21"/>
                <w:lang w:val="en-GB" w:eastAsia="zh-CN"/>
              </w:rPr>
              <w:t>UAV object type(s) [FFS]</w:t>
            </w:r>
          </w:p>
        </w:tc>
      </w:tr>
      <w:tr w:rsidR="00F87C95" w:rsidRPr="004454C4" w14:paraId="44022DC7" w14:textId="77777777" w:rsidTr="00992743">
        <w:trPr>
          <w:trHeight w:val="258"/>
          <w:jc w:val="center"/>
        </w:trPr>
        <w:tc>
          <w:tcPr>
            <w:tcW w:w="26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B03FB" w14:textId="77777777" w:rsidR="00F87C95" w:rsidRPr="004454C4" w:rsidRDefault="00F87C95" w:rsidP="00992743">
            <w:pPr>
              <w:widowControl w:val="0"/>
              <w:spacing w:after="0"/>
              <w:jc w:val="both"/>
              <w:rPr>
                <w:rFonts w:eastAsia="Malgun Gothic"/>
                <w:lang w:eastAsia="zh-CN"/>
              </w:rPr>
            </w:pPr>
            <w:r w:rsidRPr="004454C4">
              <w:rPr>
                <w:rFonts w:eastAsia="Malgun Gothic"/>
                <w:lang w:eastAsia="zh-CN"/>
              </w:rPr>
              <w:t>[Sensing area]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4A09A" w14:textId="77777777" w:rsidR="00F87C95" w:rsidRPr="004454C4" w:rsidRDefault="00F87C95" w:rsidP="00992743">
            <w:pPr>
              <w:keepLines/>
              <w:spacing w:before="40" w:after="40"/>
              <w:rPr>
                <w:iCs/>
                <w:szCs w:val="21"/>
                <w:lang w:eastAsia="zh-CN"/>
              </w:rPr>
            </w:pPr>
          </w:p>
        </w:tc>
      </w:tr>
      <w:tr w:rsidR="00F87C95" w:rsidRPr="004454C4" w14:paraId="6A7E22E3" w14:textId="77777777" w:rsidTr="00992743">
        <w:trPr>
          <w:trHeight w:val="621"/>
          <w:jc w:val="center"/>
        </w:trPr>
        <w:tc>
          <w:tcPr>
            <w:tcW w:w="26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3129F" w14:textId="77777777" w:rsidR="00F87C95" w:rsidRPr="004454C4" w:rsidRDefault="00F87C95" w:rsidP="00992743">
            <w:pPr>
              <w:widowControl w:val="0"/>
              <w:spacing w:after="0"/>
              <w:jc w:val="both"/>
              <w:rPr>
                <w:rFonts w:eastAsia="Malgun Gothic"/>
                <w:lang w:eastAsia="zh-CN"/>
              </w:rPr>
            </w:pPr>
            <w:r w:rsidRPr="004454C4">
              <w:rPr>
                <w:rFonts w:eastAsia="Malgun Gothic"/>
                <w:lang w:eastAsia="zh-CN"/>
              </w:rPr>
              <w:t>Minimum 3D distances between pairs of Tx/Rx and sensing target/[unintended objects]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E23BE" w14:textId="77777777" w:rsidR="00F87C95" w:rsidRPr="004454C4" w:rsidRDefault="00F87C95" w:rsidP="00992743">
            <w:pPr>
              <w:keepLines/>
              <w:spacing w:before="40" w:after="40"/>
              <w:rPr>
                <w:lang w:eastAsia="x-none"/>
              </w:rPr>
            </w:pPr>
            <w:r w:rsidRPr="004454C4">
              <w:rPr>
                <w:lang w:eastAsia="x-none"/>
              </w:rPr>
              <w:t>FFS</w:t>
            </w:r>
          </w:p>
        </w:tc>
      </w:tr>
      <w:tr w:rsidR="00F87C95" w:rsidRPr="004454C4" w14:paraId="2D0FB8A4" w14:textId="77777777" w:rsidTr="00992743">
        <w:trPr>
          <w:trHeight w:val="621"/>
          <w:jc w:val="center"/>
        </w:trPr>
        <w:tc>
          <w:tcPr>
            <w:tcW w:w="26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D49C4" w14:textId="77777777" w:rsidR="00F87C95" w:rsidRPr="004454C4" w:rsidRDefault="00F87C95" w:rsidP="00992743">
            <w:pPr>
              <w:widowControl w:val="0"/>
              <w:spacing w:after="0"/>
              <w:jc w:val="both"/>
              <w:rPr>
                <w:rFonts w:eastAsia="Malgun Gothic"/>
                <w:lang w:eastAsia="zh-CN"/>
              </w:rPr>
            </w:pPr>
            <w:r w:rsidRPr="004454C4">
              <w:rPr>
                <w:rFonts w:eastAsia="Malgun Gothic"/>
                <w:lang w:eastAsia="zh-CN"/>
              </w:rPr>
              <w:t>Minimum 3D distance between sensing targets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39BE1" w14:textId="77777777" w:rsidR="00F87C95" w:rsidRPr="004454C4" w:rsidRDefault="00F87C95" w:rsidP="00992743">
            <w:pPr>
              <w:keepLines/>
              <w:spacing w:before="40" w:after="40"/>
              <w:rPr>
                <w:lang w:val="fr-FR" w:eastAsia="x-none"/>
              </w:rPr>
            </w:pPr>
            <w:r w:rsidRPr="004454C4">
              <w:rPr>
                <w:lang w:val="fr-FR" w:eastAsia="x-none"/>
              </w:rPr>
              <w:t>FFS</w:t>
            </w:r>
          </w:p>
        </w:tc>
      </w:tr>
      <w:tr w:rsidR="00F87C95" w:rsidRPr="004454C4" w14:paraId="4B09426A" w14:textId="77777777" w:rsidTr="00992743">
        <w:trPr>
          <w:trHeight w:val="621"/>
          <w:jc w:val="center"/>
        </w:trPr>
        <w:tc>
          <w:tcPr>
            <w:tcW w:w="26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445E" w14:textId="77777777" w:rsidR="00F87C95" w:rsidRPr="004454C4" w:rsidRDefault="00F87C95" w:rsidP="00992743">
            <w:pPr>
              <w:widowControl w:val="0"/>
              <w:spacing w:after="0"/>
              <w:jc w:val="both"/>
              <w:rPr>
                <w:rFonts w:eastAsia="Malgun Gothic"/>
                <w:lang w:eastAsia="zh-CN"/>
              </w:rPr>
            </w:pPr>
            <w:r w:rsidRPr="004454C4">
              <w:rPr>
                <w:rFonts w:eastAsia="Malgun Gothic"/>
                <w:lang w:eastAsia="zh-CN"/>
              </w:rPr>
              <w:t>[Unintended/Environment objects, e.g., types, characteristics, mobility, distribution, etc.]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AAD5A" w14:textId="77777777" w:rsidR="00F87C95" w:rsidRPr="004454C4" w:rsidRDefault="00F87C95" w:rsidP="00992743">
            <w:pPr>
              <w:keepLines/>
              <w:spacing w:before="40" w:after="40"/>
              <w:rPr>
                <w:lang w:val="fr-FR" w:eastAsia="x-none"/>
              </w:rPr>
            </w:pPr>
            <w:r w:rsidRPr="004454C4">
              <w:rPr>
                <w:rFonts w:eastAsia="DengXian"/>
                <w:lang w:eastAsia="zh-CN"/>
              </w:rPr>
              <w:t>FFS</w:t>
            </w:r>
          </w:p>
        </w:tc>
      </w:tr>
    </w:tbl>
    <w:p w14:paraId="4CDB1B22" w14:textId="2A781E22" w:rsidR="00AD315B" w:rsidRDefault="00AD315B" w:rsidP="00A234D0">
      <w:pPr>
        <w:spacing w:before="180"/>
        <w:jc w:val="both"/>
        <w:rPr>
          <w:lang w:eastAsia="zh-CN"/>
        </w:rPr>
      </w:pPr>
      <w:r>
        <w:rPr>
          <w:lang w:eastAsia="zh-CN"/>
        </w:rPr>
        <w:t>In the remainder of this subsection</w:t>
      </w:r>
      <w:r w:rsidR="0036308E">
        <w:rPr>
          <w:lang w:eastAsia="zh-CN"/>
        </w:rPr>
        <w:t>,</w:t>
      </w:r>
      <w:r>
        <w:rPr>
          <w:lang w:eastAsia="zh-CN"/>
        </w:rPr>
        <w:t xml:space="preserve"> we provide our views on some of the remaining </w:t>
      </w:r>
      <w:r w:rsidR="00DC492D">
        <w:rPr>
          <w:lang w:eastAsia="zh-CN"/>
        </w:rPr>
        <w:t>parameters in the Evaluation parameters table for UAV sensing target scenarios:</w:t>
      </w:r>
    </w:p>
    <w:p w14:paraId="5B78E191" w14:textId="73191354" w:rsidR="00DC492D" w:rsidRDefault="00DC492D" w:rsidP="00DC492D">
      <w:pPr>
        <w:pStyle w:val="ListParagraph"/>
        <w:numPr>
          <w:ilvl w:val="0"/>
          <w:numId w:val="16"/>
        </w:numPr>
        <w:spacing w:before="180"/>
        <w:jc w:val="both"/>
        <w:rPr>
          <w:lang w:eastAsia="zh-CN"/>
        </w:rPr>
      </w:pPr>
      <w:r w:rsidRPr="00EA786D">
        <w:rPr>
          <w:u w:val="single"/>
          <w:lang w:eastAsia="zh-CN"/>
        </w:rPr>
        <w:t>Supported</w:t>
      </w:r>
      <w:r w:rsidRPr="00EA786D">
        <w:rPr>
          <w:u w:val="single"/>
          <w:lang w:eastAsia="zh-CN" w:bidi="fa-IR"/>
        </w:rPr>
        <w:t xml:space="preserve"> sensing modes</w:t>
      </w:r>
      <w:r w:rsidR="0036308E">
        <w:rPr>
          <w:lang w:eastAsia="zh-CN" w:bidi="fa-IR"/>
        </w:rPr>
        <w:t>: Although the sensing modes which have BS as one of sensing nodes (sensing Tx or sensing Rx or both)</w:t>
      </w:r>
      <w:r w:rsidR="005F5691">
        <w:rPr>
          <w:lang w:eastAsia="zh-CN" w:bidi="fa-IR"/>
        </w:rPr>
        <w:t xml:space="preserve"> may be more typical in UAV sensing target scenarios,</w:t>
      </w:r>
      <w:r w:rsidR="0036308E">
        <w:rPr>
          <w:lang w:eastAsia="zh-CN" w:bidi="fa-IR"/>
        </w:rPr>
        <w:t xml:space="preserve"> </w:t>
      </w:r>
      <w:r w:rsidR="005F5691">
        <w:rPr>
          <w:lang w:eastAsia="zh-CN" w:bidi="fa-IR"/>
        </w:rPr>
        <w:t xml:space="preserve">it is premature to exclude </w:t>
      </w:r>
      <w:r w:rsidR="00E077D8">
        <w:rPr>
          <w:lang w:eastAsia="zh-CN" w:bidi="fa-IR"/>
        </w:rPr>
        <w:t>other sensing modes in the deployment scenario characterization</w:t>
      </w:r>
      <w:r w:rsidR="005578B7">
        <w:rPr>
          <w:lang w:eastAsia="zh-CN" w:bidi="fa-IR"/>
        </w:rPr>
        <w:t>. So, all 6 sensing modes should be supported by RAN1.</w:t>
      </w:r>
      <w:r w:rsidR="004072BC">
        <w:rPr>
          <w:lang w:eastAsia="zh-CN" w:bidi="fa-IR"/>
        </w:rPr>
        <w:t xml:space="preserve"> </w:t>
      </w:r>
    </w:p>
    <w:p w14:paraId="7C280E5F" w14:textId="3075A2C7" w:rsidR="00376D3D" w:rsidRDefault="00EA786D" w:rsidP="00DC492D">
      <w:pPr>
        <w:pStyle w:val="ListParagraph"/>
        <w:numPr>
          <w:ilvl w:val="0"/>
          <w:numId w:val="16"/>
        </w:numPr>
        <w:spacing w:before="180"/>
        <w:jc w:val="both"/>
        <w:rPr>
          <w:lang w:eastAsia="zh-CN"/>
        </w:rPr>
      </w:pPr>
      <w:r w:rsidRPr="00EA786D">
        <w:rPr>
          <w:u w:val="single"/>
          <w:lang w:eastAsia="zh-CN"/>
        </w:rPr>
        <w:lastRenderedPageBreak/>
        <w:t>Minimum 3D distances between pairs of Tx/Rx/sensing target</w:t>
      </w:r>
      <w:r w:rsidR="00F3491C">
        <w:rPr>
          <w:lang w:eastAsia="zh-CN"/>
        </w:rPr>
        <w:t>: T</w:t>
      </w:r>
      <w:r w:rsidR="00CC52ED">
        <w:rPr>
          <w:lang w:eastAsia="zh-CN"/>
        </w:rPr>
        <w:t xml:space="preserve">he </w:t>
      </w:r>
      <w:r w:rsidR="006F5791">
        <w:rPr>
          <w:lang w:eastAsia="zh-CN"/>
        </w:rPr>
        <w:t>values in TR 38.901 or TR</w:t>
      </w:r>
      <w:r w:rsidR="00E21017">
        <w:rPr>
          <w:lang w:eastAsia="zh-CN"/>
        </w:rPr>
        <w:t xml:space="preserve"> 36.777 for the BS-UE and BS-UAV distance can be re-used as starting point.</w:t>
      </w:r>
      <w:r w:rsidR="00CC52ED">
        <w:rPr>
          <w:lang w:eastAsia="zh-CN"/>
        </w:rPr>
        <w:t xml:space="preserve"> </w:t>
      </w:r>
    </w:p>
    <w:p w14:paraId="7230F8B2" w14:textId="656613FD" w:rsidR="00795B7B" w:rsidRPr="0059745A" w:rsidRDefault="00795B7B" w:rsidP="0059745A">
      <w:pPr>
        <w:pStyle w:val="ListParagraph"/>
        <w:keepLines/>
        <w:numPr>
          <w:ilvl w:val="0"/>
          <w:numId w:val="16"/>
        </w:numPr>
        <w:spacing w:before="40" w:after="40"/>
        <w:jc w:val="both"/>
        <w:rPr>
          <w:iCs/>
          <w:lang w:val="en-GB" w:eastAsia="x-none"/>
        </w:rPr>
      </w:pPr>
      <w:r w:rsidRPr="00EA786D">
        <w:rPr>
          <w:u w:val="single"/>
          <w:lang w:eastAsia="zh-CN"/>
        </w:rPr>
        <w:t>3D mobility</w:t>
      </w:r>
      <w:r w:rsidR="0059745A" w:rsidRPr="00EA786D">
        <w:rPr>
          <w:u w:val="single"/>
          <w:lang w:eastAsia="zh-CN"/>
        </w:rPr>
        <w:t xml:space="preserve"> of sensing target</w:t>
      </w:r>
      <w:r w:rsidR="0059745A">
        <w:rPr>
          <w:lang w:eastAsia="zh-CN"/>
        </w:rPr>
        <w:t>:</w:t>
      </w:r>
      <w:r>
        <w:rPr>
          <w:lang w:eastAsia="zh-CN"/>
        </w:rPr>
        <w:t xml:space="preserve"> </w:t>
      </w:r>
      <w:r w:rsidR="0059745A">
        <w:rPr>
          <w:lang w:eastAsia="zh-CN"/>
        </w:rPr>
        <w:t>T</w:t>
      </w:r>
      <w:r>
        <w:rPr>
          <w:lang w:eastAsia="zh-CN"/>
        </w:rPr>
        <w:t xml:space="preserve">he horizontal velocity is the primary component of a UAV velocity as the UAVs do not frequently change altitude. </w:t>
      </w:r>
      <w:r w:rsidR="00235597">
        <w:rPr>
          <w:lang w:eastAsia="zh-CN"/>
        </w:rPr>
        <w:t xml:space="preserve">So, we do not see the need to consider vertical mobility for UAVs. </w:t>
      </w:r>
      <w:r w:rsidRPr="0059745A">
        <w:rPr>
          <w:iCs/>
          <w:lang w:val="en-GB" w:eastAsia="x-none"/>
        </w:rPr>
        <w:t>Horizontal velocity of up to 160 km/h was agreed in RAN1#117.</w:t>
      </w:r>
      <w:r w:rsidR="00EF458D" w:rsidRPr="0059745A">
        <w:rPr>
          <w:iCs/>
          <w:lang w:val="en-GB" w:eastAsia="x-none"/>
        </w:rPr>
        <w:t xml:space="preserve"> </w:t>
      </w:r>
      <w:r w:rsidR="00AB7E7E" w:rsidRPr="0059745A">
        <w:rPr>
          <w:iCs/>
          <w:lang w:val="en-GB" w:eastAsia="x-none"/>
        </w:rPr>
        <w:t>To simplify the evaluations, s</w:t>
      </w:r>
      <w:r w:rsidR="00EF458D" w:rsidRPr="0059745A">
        <w:rPr>
          <w:iCs/>
          <w:lang w:val="en-GB" w:eastAsia="x-none"/>
        </w:rPr>
        <w:t xml:space="preserve">ome </w:t>
      </w:r>
      <w:r w:rsidR="008A73E3" w:rsidRPr="0059745A">
        <w:rPr>
          <w:iCs/>
          <w:lang w:val="en-GB" w:eastAsia="x-none"/>
        </w:rPr>
        <w:t>representative</w:t>
      </w:r>
      <w:r w:rsidR="00EF458D" w:rsidRPr="0059745A">
        <w:rPr>
          <w:iCs/>
          <w:lang w:val="en-GB" w:eastAsia="x-none"/>
        </w:rPr>
        <w:t xml:space="preserve"> values </w:t>
      </w:r>
      <w:r w:rsidR="000A6F56" w:rsidRPr="0059745A">
        <w:rPr>
          <w:iCs/>
          <w:lang w:val="en-GB" w:eastAsia="x-none"/>
        </w:rPr>
        <w:t xml:space="preserve">for horizontal mobility </w:t>
      </w:r>
      <w:r w:rsidR="00AB7E7E" w:rsidRPr="0059745A">
        <w:rPr>
          <w:iCs/>
          <w:lang w:val="en-GB" w:eastAsia="x-none"/>
        </w:rPr>
        <w:t xml:space="preserve">within this range </w:t>
      </w:r>
      <w:r w:rsidR="008A73E3" w:rsidRPr="0059745A">
        <w:rPr>
          <w:iCs/>
          <w:lang w:val="en-GB" w:eastAsia="x-none"/>
        </w:rPr>
        <w:t>can be chosen</w:t>
      </w:r>
      <w:r w:rsidR="004E130C" w:rsidRPr="0059745A">
        <w:rPr>
          <w:iCs/>
          <w:lang w:val="en-GB" w:eastAsia="x-none"/>
        </w:rPr>
        <w:t xml:space="preserve">, for example, 3km/h, </w:t>
      </w:r>
      <w:r w:rsidR="00AB7E7E" w:rsidRPr="0059745A">
        <w:rPr>
          <w:iCs/>
          <w:lang w:val="en-GB" w:eastAsia="x-none"/>
        </w:rPr>
        <w:t xml:space="preserve">60km/h, and 160km/h. </w:t>
      </w:r>
    </w:p>
    <w:p w14:paraId="2248479B" w14:textId="10DB9F78" w:rsidR="00FE570A" w:rsidRDefault="00795B7B" w:rsidP="00DA58FA">
      <w:pPr>
        <w:pStyle w:val="ListParagraph"/>
        <w:numPr>
          <w:ilvl w:val="0"/>
          <w:numId w:val="16"/>
        </w:numPr>
        <w:spacing w:before="180"/>
        <w:jc w:val="both"/>
        <w:rPr>
          <w:lang w:eastAsia="zh-CN"/>
        </w:rPr>
      </w:pPr>
      <w:r w:rsidRPr="00EA786D">
        <w:rPr>
          <w:u w:val="single"/>
          <w:lang w:eastAsia="zh-CN"/>
        </w:rPr>
        <w:t xml:space="preserve">3D distribution </w:t>
      </w:r>
      <w:r w:rsidR="0059745A" w:rsidRPr="00EA786D">
        <w:rPr>
          <w:u w:val="single"/>
          <w:lang w:eastAsia="zh-CN"/>
        </w:rPr>
        <w:t>of sensing target</w:t>
      </w:r>
      <w:r w:rsidR="0059745A">
        <w:rPr>
          <w:lang w:eastAsia="zh-CN"/>
        </w:rPr>
        <w:t>: A</w:t>
      </w:r>
      <w:r w:rsidR="0048379C">
        <w:rPr>
          <w:lang w:eastAsia="zh-CN"/>
        </w:rPr>
        <w:t>ccording to</w:t>
      </w:r>
      <w:r w:rsidR="006E1339">
        <w:rPr>
          <w:lang w:eastAsia="zh-CN"/>
        </w:rPr>
        <w:t xml:space="preserve"> the U.S. Department of Defense</w:t>
      </w:r>
      <w:r w:rsidR="00070751">
        <w:rPr>
          <w:lang w:eastAsia="zh-CN"/>
        </w:rPr>
        <w:t xml:space="preserve"> </w:t>
      </w:r>
      <w:r w:rsidR="00070751">
        <w:rPr>
          <w:lang w:eastAsia="zh-CN"/>
        </w:rPr>
        <w:fldChar w:fldCharType="begin"/>
      </w:r>
      <w:r w:rsidR="00070751">
        <w:rPr>
          <w:lang w:eastAsia="zh-CN"/>
        </w:rPr>
        <w:instrText xml:space="preserve"> REF _Ref173850230 \r \h </w:instrText>
      </w:r>
      <w:r w:rsidR="00070751">
        <w:rPr>
          <w:lang w:eastAsia="zh-CN"/>
        </w:rPr>
      </w:r>
      <w:r w:rsidR="00070751">
        <w:rPr>
          <w:lang w:eastAsia="zh-CN"/>
        </w:rPr>
        <w:fldChar w:fldCharType="separate"/>
      </w:r>
      <w:r w:rsidR="009046AA">
        <w:rPr>
          <w:cs/>
          <w:lang w:eastAsia="zh-CN"/>
        </w:rPr>
        <w:t>‎</w:t>
      </w:r>
      <w:r w:rsidR="009046AA">
        <w:rPr>
          <w:lang w:eastAsia="zh-CN"/>
        </w:rPr>
        <w:t>[8]</w:t>
      </w:r>
      <w:r w:rsidR="00070751">
        <w:rPr>
          <w:lang w:eastAsia="zh-CN"/>
        </w:rPr>
        <w:fldChar w:fldCharType="end"/>
      </w:r>
      <w:r w:rsidR="006E1339">
        <w:rPr>
          <w:lang w:eastAsia="zh-CN"/>
        </w:rPr>
        <w:t>, UAVs</w:t>
      </w:r>
      <w:r w:rsidR="00FE570A">
        <w:rPr>
          <w:lang w:eastAsia="zh-CN"/>
        </w:rPr>
        <w:t xml:space="preserve"> are classified into five categories as </w:t>
      </w:r>
      <w:r w:rsidR="00E86B04">
        <w:rPr>
          <w:lang w:eastAsia="zh-CN"/>
        </w:rPr>
        <w:t>listed</w:t>
      </w:r>
      <w:r w:rsidR="00FE570A">
        <w:rPr>
          <w:lang w:eastAsia="zh-CN"/>
        </w:rPr>
        <w:t xml:space="preserve"> in </w:t>
      </w:r>
      <w:r w:rsidR="00E86B04">
        <w:rPr>
          <w:lang w:eastAsia="zh-CN"/>
        </w:rPr>
        <w:fldChar w:fldCharType="begin"/>
      </w:r>
      <w:r w:rsidR="00E86B04">
        <w:rPr>
          <w:lang w:eastAsia="zh-CN"/>
        </w:rPr>
        <w:instrText xml:space="preserve"> REF _Ref173850113 \h </w:instrText>
      </w:r>
      <w:r w:rsidR="00E86B04">
        <w:rPr>
          <w:lang w:eastAsia="zh-CN"/>
        </w:rPr>
      </w:r>
      <w:r w:rsidR="00E86B04">
        <w:rPr>
          <w:lang w:eastAsia="zh-CN"/>
        </w:rPr>
        <w:fldChar w:fldCharType="separate"/>
      </w:r>
      <w:r w:rsidR="009046AA">
        <w:t xml:space="preserve">Table </w:t>
      </w:r>
      <w:r w:rsidR="009046AA">
        <w:rPr>
          <w:noProof/>
        </w:rPr>
        <w:t>3</w:t>
      </w:r>
      <w:r w:rsidR="00E86B04">
        <w:rPr>
          <w:lang w:eastAsia="zh-CN"/>
        </w:rPr>
        <w:fldChar w:fldCharType="end"/>
      </w:r>
      <w:r w:rsidR="00E86B04">
        <w:rPr>
          <w:lang w:eastAsia="zh-CN"/>
        </w:rPr>
        <w:t>.</w:t>
      </w:r>
      <w:r w:rsidR="0059745A">
        <w:rPr>
          <w:lang w:eastAsia="zh-CN"/>
        </w:rPr>
        <w:t xml:space="preserve"> </w:t>
      </w:r>
      <w:r>
        <w:rPr>
          <w:lang w:eastAsia="zh-CN"/>
        </w:rPr>
        <w:t>C</w:t>
      </w:r>
      <w:r w:rsidR="003B585B">
        <w:rPr>
          <w:lang w:eastAsia="zh-CN"/>
        </w:rPr>
        <w:t>onsidering the speed limitation of 160km/h agreed in RAN1#117,</w:t>
      </w:r>
      <w:r w:rsidR="008335D8">
        <w:rPr>
          <w:lang w:eastAsia="zh-CN"/>
        </w:rPr>
        <w:t xml:space="preserve"> the UAVs considered in RAN1 belong primarily to Group 1</w:t>
      </w:r>
      <w:r w:rsidR="00C26738">
        <w:rPr>
          <w:lang w:eastAsia="zh-CN"/>
        </w:rPr>
        <w:t xml:space="preserve"> which have operating altitude of &lt; 370m. </w:t>
      </w:r>
      <w:r w:rsidR="00D56836">
        <w:rPr>
          <w:lang w:eastAsia="zh-CN"/>
        </w:rPr>
        <w:t>For the minimum height</w:t>
      </w:r>
      <w:r w:rsidR="00E07D21">
        <w:rPr>
          <w:lang w:eastAsia="zh-CN"/>
        </w:rPr>
        <w:t>,</w:t>
      </w:r>
      <w:r w:rsidR="00F90544">
        <w:rPr>
          <w:lang w:eastAsia="zh-CN"/>
        </w:rPr>
        <w:t xml:space="preserve"> </w:t>
      </w:r>
      <w:r w:rsidR="00D56836">
        <w:rPr>
          <w:lang w:eastAsia="zh-CN"/>
        </w:rPr>
        <w:t xml:space="preserve">a </w:t>
      </w:r>
      <w:r w:rsidR="004E72A2">
        <w:rPr>
          <w:lang w:eastAsia="zh-CN"/>
        </w:rPr>
        <w:t xml:space="preserve">multiple of the BS </w:t>
      </w:r>
      <w:r w:rsidR="00D56836">
        <w:rPr>
          <w:lang w:eastAsia="zh-CN"/>
        </w:rPr>
        <w:t>height</w:t>
      </w:r>
      <w:r w:rsidR="001D5157">
        <w:rPr>
          <w:lang w:eastAsia="zh-CN"/>
        </w:rPr>
        <w:t>, e.g. 2×h</w:t>
      </w:r>
      <w:r w:rsidR="001D5157" w:rsidRPr="009A607D">
        <w:rPr>
          <w:vertAlign w:val="subscript"/>
          <w:lang w:eastAsia="zh-CN"/>
        </w:rPr>
        <w:t>BS</w:t>
      </w:r>
      <w:r w:rsidR="001D5157">
        <w:rPr>
          <w:lang w:eastAsia="zh-CN"/>
        </w:rPr>
        <w:t xml:space="preserve">, </w:t>
      </w:r>
      <w:r w:rsidR="00ED1434">
        <w:rPr>
          <w:lang w:eastAsia="zh-CN"/>
        </w:rPr>
        <w:t>seems reasonable. It is also reasonable to have uniform distribution in horizontal domain at a given height</w:t>
      </w:r>
      <w:r w:rsidR="00E86B04">
        <w:rPr>
          <w:lang w:eastAsia="zh-CN"/>
        </w:rPr>
        <w:t>.</w:t>
      </w:r>
    </w:p>
    <w:p w14:paraId="355B2B81" w14:textId="7D5B38CE" w:rsidR="0059745A" w:rsidRDefault="0059745A" w:rsidP="0059745A">
      <w:pPr>
        <w:pStyle w:val="Caption"/>
        <w:keepNext/>
      </w:pPr>
      <w:bookmarkStart w:id="6" w:name="_Ref1738501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6457">
        <w:rPr>
          <w:noProof/>
        </w:rPr>
        <w:t>3</w:t>
      </w:r>
      <w:r>
        <w:fldChar w:fldCharType="end"/>
      </w:r>
      <w:bookmarkEnd w:id="6"/>
      <w:r>
        <w:t>. Different UAV groups and their corresponding operating altitude and speed.</w:t>
      </w:r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260"/>
        <w:gridCol w:w="3048"/>
        <w:gridCol w:w="3220"/>
      </w:tblGrid>
      <w:tr w:rsidR="0059745A" w:rsidRPr="00ED393C" w14:paraId="39692A9B" w14:textId="77777777">
        <w:trPr>
          <w:trHeight w:val="122"/>
          <w:jc w:val="center"/>
        </w:trPr>
        <w:tc>
          <w:tcPr>
            <w:tcW w:w="1345" w:type="dxa"/>
            <w:shd w:val="clear" w:color="auto" w:fill="D9D9D9" w:themeFill="background1" w:themeFillShade="D9"/>
            <w:vAlign w:val="center"/>
          </w:tcPr>
          <w:p w14:paraId="05A0C04B" w14:textId="77777777" w:rsidR="0059745A" w:rsidRPr="00ED393C" w:rsidRDefault="0059745A" w:rsidP="009D7D2D">
            <w:pPr>
              <w:pStyle w:val="0Maintext"/>
              <w:spacing w:after="0" w:afterAutospacing="0" w:line="240" w:lineRule="auto"/>
              <w:ind w:firstLine="0"/>
              <w:jc w:val="left"/>
              <w:rPr>
                <w:rFonts w:eastAsia="DengXian" w:cs="Times New Roman"/>
                <w:b/>
                <w:lang w:val="en-US" w:eastAsia="zh-CN"/>
              </w:rPr>
            </w:pPr>
            <w:r>
              <w:rPr>
                <w:rFonts w:cs="Times New Roman"/>
                <w:b/>
                <w:lang w:val="en-US"/>
              </w:rPr>
              <w:t>Group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02FDBB37" w14:textId="77777777" w:rsidR="0059745A" w:rsidRPr="00ED393C" w:rsidRDefault="0059745A" w:rsidP="009D7D2D">
            <w:pPr>
              <w:pStyle w:val="TAC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Size</w:t>
            </w:r>
          </w:p>
        </w:tc>
        <w:tc>
          <w:tcPr>
            <w:tcW w:w="3048" w:type="dxa"/>
            <w:shd w:val="clear" w:color="auto" w:fill="D9D9D9" w:themeFill="background1" w:themeFillShade="D9"/>
          </w:tcPr>
          <w:p w14:paraId="5B03E8C6" w14:textId="77777777" w:rsidR="0059745A" w:rsidRDefault="0059745A" w:rsidP="009D7D2D">
            <w:pPr>
              <w:pStyle w:val="TAC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Operating altitude</w:t>
            </w:r>
          </w:p>
        </w:tc>
        <w:tc>
          <w:tcPr>
            <w:tcW w:w="3220" w:type="dxa"/>
            <w:shd w:val="clear" w:color="auto" w:fill="D9D9D9" w:themeFill="background1" w:themeFillShade="D9"/>
          </w:tcPr>
          <w:p w14:paraId="4005CBD3" w14:textId="77777777" w:rsidR="0059745A" w:rsidRDefault="0059745A" w:rsidP="009D7D2D">
            <w:pPr>
              <w:pStyle w:val="TAC"/>
              <w:jc w:val="left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Speed</w:t>
            </w:r>
          </w:p>
        </w:tc>
      </w:tr>
      <w:tr w:rsidR="0059745A" w:rsidRPr="00ED393C" w14:paraId="5973E8BE" w14:textId="77777777">
        <w:trPr>
          <w:trHeight w:val="17"/>
          <w:jc w:val="center"/>
        </w:trPr>
        <w:tc>
          <w:tcPr>
            <w:tcW w:w="1345" w:type="dxa"/>
            <w:shd w:val="clear" w:color="auto" w:fill="auto"/>
            <w:vAlign w:val="center"/>
          </w:tcPr>
          <w:p w14:paraId="129444B1" w14:textId="77777777" w:rsidR="0059745A" w:rsidRPr="00ED393C" w:rsidRDefault="0059745A" w:rsidP="009D7D2D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Group 1</w:t>
            </w:r>
          </w:p>
        </w:tc>
        <w:tc>
          <w:tcPr>
            <w:tcW w:w="1260" w:type="dxa"/>
          </w:tcPr>
          <w:p w14:paraId="5D1BFF9C" w14:textId="77777777" w:rsidR="0059745A" w:rsidRPr="00A80B4B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Small</w:t>
            </w:r>
          </w:p>
        </w:tc>
        <w:tc>
          <w:tcPr>
            <w:tcW w:w="3048" w:type="dxa"/>
          </w:tcPr>
          <w:p w14:paraId="1629DE30" w14:textId="77777777" w:rsidR="0059745A" w:rsidRPr="00A80B4B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&lt; 370m</w:t>
            </w:r>
          </w:p>
        </w:tc>
        <w:tc>
          <w:tcPr>
            <w:tcW w:w="3220" w:type="dxa"/>
          </w:tcPr>
          <w:p w14:paraId="5F3D9B19" w14:textId="77777777" w:rsidR="0059745A" w:rsidRPr="00A80B4B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&lt; 190km/h</w:t>
            </w:r>
          </w:p>
        </w:tc>
      </w:tr>
      <w:tr w:rsidR="0059745A" w:rsidRPr="00901D3D" w14:paraId="76C7DA9B" w14:textId="77777777">
        <w:trPr>
          <w:trHeight w:val="21"/>
          <w:jc w:val="center"/>
        </w:trPr>
        <w:tc>
          <w:tcPr>
            <w:tcW w:w="1345" w:type="dxa"/>
            <w:shd w:val="clear" w:color="auto" w:fill="auto"/>
            <w:vAlign w:val="center"/>
          </w:tcPr>
          <w:p w14:paraId="4EB4B8FC" w14:textId="77777777" w:rsidR="0059745A" w:rsidRPr="00ED393C" w:rsidRDefault="0059745A" w:rsidP="009D7D2D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Group 2</w:t>
            </w:r>
          </w:p>
        </w:tc>
        <w:tc>
          <w:tcPr>
            <w:tcW w:w="1260" w:type="dxa"/>
          </w:tcPr>
          <w:p w14:paraId="06296DF9" w14:textId="77777777" w:rsidR="0059745A" w:rsidRPr="00901D3D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Medium</w:t>
            </w:r>
          </w:p>
        </w:tc>
        <w:tc>
          <w:tcPr>
            <w:tcW w:w="3048" w:type="dxa"/>
          </w:tcPr>
          <w:p w14:paraId="7E6C9570" w14:textId="77777777" w:rsidR="0059745A" w:rsidRPr="00901D3D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&lt; 1,100m</w:t>
            </w:r>
          </w:p>
        </w:tc>
        <w:tc>
          <w:tcPr>
            <w:tcW w:w="3220" w:type="dxa"/>
          </w:tcPr>
          <w:p w14:paraId="26ADDB6E" w14:textId="77777777" w:rsidR="0059745A" w:rsidRPr="00901D3D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&lt; 460km/h</w:t>
            </w:r>
          </w:p>
        </w:tc>
      </w:tr>
      <w:tr w:rsidR="0059745A" w:rsidRPr="00901D3D" w14:paraId="2F52D1D0" w14:textId="77777777" w:rsidTr="009D7D2D">
        <w:trPr>
          <w:trHeight w:val="21"/>
          <w:jc w:val="center"/>
        </w:trPr>
        <w:tc>
          <w:tcPr>
            <w:tcW w:w="1345" w:type="dxa"/>
            <w:shd w:val="clear" w:color="auto" w:fill="auto"/>
            <w:vAlign w:val="center"/>
          </w:tcPr>
          <w:p w14:paraId="6C1A6FBB" w14:textId="77777777" w:rsidR="0059745A" w:rsidRPr="00ED393C" w:rsidRDefault="0059745A" w:rsidP="009D7D2D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Group 3</w:t>
            </w:r>
          </w:p>
        </w:tc>
        <w:tc>
          <w:tcPr>
            <w:tcW w:w="1260" w:type="dxa"/>
          </w:tcPr>
          <w:p w14:paraId="4D3D49DA" w14:textId="77777777" w:rsidR="0059745A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Large</w:t>
            </w:r>
          </w:p>
        </w:tc>
        <w:tc>
          <w:tcPr>
            <w:tcW w:w="3048" w:type="dxa"/>
          </w:tcPr>
          <w:p w14:paraId="4346FFD8" w14:textId="77777777" w:rsidR="0059745A" w:rsidRPr="00901D3D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&lt; 5,500m</w:t>
            </w:r>
          </w:p>
        </w:tc>
        <w:tc>
          <w:tcPr>
            <w:tcW w:w="3220" w:type="dxa"/>
          </w:tcPr>
          <w:p w14:paraId="15D1DE88" w14:textId="77777777" w:rsidR="0059745A" w:rsidRPr="00901D3D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&lt; 460km/h</w:t>
            </w:r>
          </w:p>
        </w:tc>
      </w:tr>
      <w:tr w:rsidR="0059745A" w:rsidRPr="00901D3D" w14:paraId="6008E9AD" w14:textId="77777777" w:rsidTr="009D7D2D">
        <w:trPr>
          <w:trHeight w:val="21"/>
          <w:jc w:val="center"/>
        </w:trPr>
        <w:tc>
          <w:tcPr>
            <w:tcW w:w="1345" w:type="dxa"/>
            <w:shd w:val="clear" w:color="auto" w:fill="auto"/>
            <w:vAlign w:val="center"/>
          </w:tcPr>
          <w:p w14:paraId="1747DA34" w14:textId="77777777" w:rsidR="0059745A" w:rsidRPr="00ED393C" w:rsidRDefault="0059745A" w:rsidP="009D7D2D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Group 4</w:t>
            </w:r>
          </w:p>
        </w:tc>
        <w:tc>
          <w:tcPr>
            <w:tcW w:w="1260" w:type="dxa"/>
          </w:tcPr>
          <w:p w14:paraId="3A8AB4DD" w14:textId="77777777" w:rsidR="0059745A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Larger</w:t>
            </w:r>
          </w:p>
        </w:tc>
        <w:tc>
          <w:tcPr>
            <w:tcW w:w="3048" w:type="dxa"/>
          </w:tcPr>
          <w:p w14:paraId="7649500F" w14:textId="77777777" w:rsidR="0059745A" w:rsidRPr="00901D3D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&lt; 5,500m</w:t>
            </w:r>
          </w:p>
        </w:tc>
        <w:tc>
          <w:tcPr>
            <w:tcW w:w="3220" w:type="dxa"/>
          </w:tcPr>
          <w:p w14:paraId="75913E1E" w14:textId="77777777" w:rsidR="0059745A" w:rsidRPr="00901D3D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Any speed</w:t>
            </w:r>
          </w:p>
        </w:tc>
      </w:tr>
      <w:tr w:rsidR="0059745A" w:rsidRPr="00901D3D" w14:paraId="7B8DF5AF" w14:textId="77777777" w:rsidTr="009D7D2D">
        <w:trPr>
          <w:trHeight w:val="21"/>
          <w:jc w:val="center"/>
        </w:trPr>
        <w:tc>
          <w:tcPr>
            <w:tcW w:w="1345" w:type="dxa"/>
            <w:shd w:val="clear" w:color="auto" w:fill="auto"/>
            <w:vAlign w:val="center"/>
          </w:tcPr>
          <w:p w14:paraId="50F97786" w14:textId="77777777" w:rsidR="0059745A" w:rsidRPr="00ED393C" w:rsidRDefault="0059745A" w:rsidP="009D7D2D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Group 5</w:t>
            </w:r>
          </w:p>
        </w:tc>
        <w:tc>
          <w:tcPr>
            <w:tcW w:w="1260" w:type="dxa"/>
          </w:tcPr>
          <w:p w14:paraId="0D6B3C2E" w14:textId="77777777" w:rsidR="0059745A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Largest</w:t>
            </w:r>
          </w:p>
        </w:tc>
        <w:tc>
          <w:tcPr>
            <w:tcW w:w="3048" w:type="dxa"/>
          </w:tcPr>
          <w:p w14:paraId="65F064C9" w14:textId="77777777" w:rsidR="0059745A" w:rsidRPr="00901D3D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&lt; 5,500m</w:t>
            </w:r>
          </w:p>
        </w:tc>
        <w:tc>
          <w:tcPr>
            <w:tcW w:w="3220" w:type="dxa"/>
          </w:tcPr>
          <w:p w14:paraId="52575613" w14:textId="77777777" w:rsidR="0059745A" w:rsidRPr="00901D3D" w:rsidRDefault="0059745A" w:rsidP="009D7D2D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Any speed</w:t>
            </w:r>
          </w:p>
        </w:tc>
      </w:tr>
    </w:tbl>
    <w:p w14:paraId="374A57D5" w14:textId="4120F81C" w:rsidR="00F612AC" w:rsidRDefault="00EA786D" w:rsidP="00A234D0">
      <w:pPr>
        <w:spacing w:before="180"/>
        <w:jc w:val="both"/>
        <w:rPr>
          <w:lang w:eastAsia="zh-CN"/>
        </w:rPr>
      </w:pPr>
      <w:r>
        <w:rPr>
          <w:lang w:eastAsia="zh-CN"/>
        </w:rPr>
        <w:t>In summary, t</w:t>
      </w:r>
      <w:r w:rsidR="00787C44">
        <w:rPr>
          <w:lang w:eastAsia="zh-CN"/>
        </w:rPr>
        <w:t xml:space="preserve">he </w:t>
      </w:r>
      <w:r w:rsidR="0003078D">
        <w:rPr>
          <w:lang w:eastAsia="zh-CN"/>
        </w:rPr>
        <w:t xml:space="preserve">proposed remaining </w:t>
      </w:r>
      <w:r w:rsidR="00787C44">
        <w:rPr>
          <w:lang w:eastAsia="zh-CN"/>
        </w:rPr>
        <w:t xml:space="preserve">parameter values </w:t>
      </w:r>
      <w:r w:rsidR="00B6562A">
        <w:rPr>
          <w:lang w:eastAsia="zh-CN"/>
        </w:rPr>
        <w:t xml:space="preserve">for scenarios with UAVs as sensing target </w:t>
      </w:r>
      <w:r w:rsidR="00787C44">
        <w:rPr>
          <w:lang w:eastAsia="zh-CN"/>
        </w:rPr>
        <w:t xml:space="preserve">are listed in </w:t>
      </w:r>
      <w:r w:rsidR="00B6562A">
        <w:rPr>
          <w:lang w:eastAsia="zh-CN"/>
        </w:rPr>
        <w:fldChar w:fldCharType="begin"/>
      </w:r>
      <w:r w:rsidR="00B6562A">
        <w:rPr>
          <w:lang w:eastAsia="zh-CN"/>
        </w:rPr>
        <w:instrText xml:space="preserve"> REF _Ref166075032 \h </w:instrText>
      </w:r>
      <w:r w:rsidR="00B6562A">
        <w:rPr>
          <w:lang w:eastAsia="zh-CN"/>
        </w:rPr>
      </w:r>
      <w:r w:rsidR="00B6562A">
        <w:rPr>
          <w:lang w:eastAsia="zh-CN"/>
        </w:rPr>
        <w:fldChar w:fldCharType="separate"/>
      </w:r>
      <w:r w:rsidR="009046AA">
        <w:t xml:space="preserve">Table </w:t>
      </w:r>
      <w:r w:rsidR="009046AA">
        <w:rPr>
          <w:noProof/>
        </w:rPr>
        <w:t>4</w:t>
      </w:r>
      <w:r w:rsidR="00B6562A">
        <w:rPr>
          <w:lang w:eastAsia="zh-CN"/>
        </w:rPr>
        <w:fldChar w:fldCharType="end"/>
      </w:r>
      <w:r w:rsidR="00B6562A">
        <w:rPr>
          <w:lang w:eastAsia="zh-CN"/>
        </w:rPr>
        <w:t>.</w:t>
      </w:r>
    </w:p>
    <w:p w14:paraId="3A184BD7" w14:textId="796A71F9" w:rsidR="00F612AC" w:rsidRDefault="00F612AC" w:rsidP="00F612AC">
      <w:pPr>
        <w:pStyle w:val="Caption"/>
        <w:keepNext/>
      </w:pPr>
      <w:bookmarkStart w:id="7" w:name="_Ref1660750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6457">
        <w:rPr>
          <w:noProof/>
        </w:rPr>
        <w:t>4</w:t>
      </w:r>
      <w:r>
        <w:fldChar w:fldCharType="end"/>
      </w:r>
      <w:bookmarkEnd w:id="7"/>
      <w:r>
        <w:t xml:space="preserve">. Proposed </w:t>
      </w:r>
      <w:r w:rsidR="0028528E">
        <w:t xml:space="preserve">remaining </w:t>
      </w:r>
      <w:r w:rsidR="0003078D">
        <w:t xml:space="preserve">parameter </w:t>
      </w:r>
      <w:r>
        <w:t>values for UAVs as sensing target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541"/>
        <w:gridCol w:w="6536"/>
      </w:tblGrid>
      <w:tr w:rsidR="00BB3E66" w:rsidRPr="00ED393C" w14:paraId="70E5A58A" w14:textId="77525123" w:rsidTr="2DFD892F">
        <w:trPr>
          <w:trHeight w:val="91"/>
          <w:jc w:val="center"/>
        </w:trPr>
        <w:tc>
          <w:tcPr>
            <w:tcW w:w="3426" w:type="dxa"/>
            <w:gridSpan w:val="2"/>
            <w:shd w:val="clear" w:color="auto" w:fill="D9D9D9" w:themeFill="background1" w:themeFillShade="D9"/>
            <w:vAlign w:val="center"/>
          </w:tcPr>
          <w:p w14:paraId="51223931" w14:textId="77777777" w:rsidR="00BB3E66" w:rsidRPr="00ED393C" w:rsidRDefault="00BB3E66">
            <w:pPr>
              <w:pStyle w:val="0Maintext"/>
              <w:spacing w:after="0" w:afterAutospacing="0" w:line="240" w:lineRule="auto"/>
              <w:jc w:val="center"/>
              <w:rPr>
                <w:rFonts w:eastAsia="DengXian" w:cs="Times New Roman"/>
                <w:b/>
                <w:lang w:val="en-US" w:eastAsia="zh-CN"/>
              </w:rPr>
            </w:pPr>
            <w:r w:rsidRPr="00ED393C">
              <w:rPr>
                <w:rFonts w:cs="Times New Roman"/>
                <w:b/>
                <w:lang w:val="en-US"/>
              </w:rPr>
              <w:t>Parameters</w:t>
            </w:r>
          </w:p>
        </w:tc>
        <w:tc>
          <w:tcPr>
            <w:tcW w:w="6536" w:type="dxa"/>
            <w:shd w:val="clear" w:color="auto" w:fill="D9D9D9" w:themeFill="background1" w:themeFillShade="D9"/>
          </w:tcPr>
          <w:p w14:paraId="2BFF9F7B" w14:textId="658BC68F" w:rsidR="00BB3E66" w:rsidRPr="00ED393C" w:rsidRDefault="00BB3E66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ED393C">
              <w:rPr>
                <w:rFonts w:ascii="Times New Roman" w:hAnsi="Times New Roman"/>
                <w:b/>
                <w:sz w:val="20"/>
                <w:lang w:val="en-US"/>
              </w:rPr>
              <w:t>Value</w:t>
            </w:r>
          </w:p>
        </w:tc>
      </w:tr>
      <w:tr w:rsidR="00092F13" w:rsidRPr="00ED393C" w14:paraId="27FAEF0C" w14:textId="48C5A778" w:rsidTr="00992743">
        <w:trPr>
          <w:trHeight w:val="14"/>
          <w:jc w:val="center"/>
        </w:trPr>
        <w:tc>
          <w:tcPr>
            <w:tcW w:w="3426" w:type="dxa"/>
            <w:gridSpan w:val="2"/>
            <w:shd w:val="clear" w:color="auto" w:fill="auto"/>
            <w:vAlign w:val="center"/>
          </w:tcPr>
          <w:p w14:paraId="0D5604EF" w14:textId="77777777" w:rsidR="00092F13" w:rsidRPr="00ED393C" w:rsidRDefault="00092F13" w:rsidP="00591715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>Supported sensing modes</w:t>
            </w:r>
          </w:p>
        </w:tc>
        <w:tc>
          <w:tcPr>
            <w:tcW w:w="6536" w:type="dxa"/>
          </w:tcPr>
          <w:p w14:paraId="61B6933D" w14:textId="345DD178" w:rsidR="00092F13" w:rsidRPr="00A80B4B" w:rsidRDefault="00092F13" w:rsidP="00092F1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D63A5">
              <w:rPr>
                <w:rFonts w:ascii="Times New Roman" w:hAnsi="Times New Roman"/>
                <w:iCs/>
                <w:sz w:val="20"/>
                <w:lang w:val="en-US"/>
              </w:rPr>
              <w:t>All 6 sensing modes</w:t>
            </w:r>
          </w:p>
        </w:tc>
      </w:tr>
      <w:tr w:rsidR="00092F13" w:rsidRPr="00ED393C" w14:paraId="737A54D0" w14:textId="46698EAD" w:rsidTr="00FA554A">
        <w:trPr>
          <w:trHeight w:val="243"/>
          <w:jc w:val="center"/>
        </w:trPr>
        <w:tc>
          <w:tcPr>
            <w:tcW w:w="1885" w:type="dxa"/>
            <w:vMerge w:val="restart"/>
          </w:tcPr>
          <w:p w14:paraId="0A4A437B" w14:textId="2675CACD" w:rsidR="00092F13" w:rsidRPr="00ED393C" w:rsidRDefault="00FA554A" w:rsidP="00FA554A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FA554A">
              <w:rPr>
                <w:rFonts w:ascii="Times New Roman" w:eastAsia="DengXian" w:hAnsi="Times New Roman"/>
                <w:sz w:val="20"/>
                <w:lang w:val="en-US" w:eastAsia="zh-CN"/>
              </w:rPr>
              <w:t>Sensing target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E0B77F5" w14:textId="77777777" w:rsidR="00092F13" w:rsidRPr="00ED393C" w:rsidRDefault="00092F13" w:rsidP="00092F1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6536" w:type="dxa"/>
            <w:vAlign w:val="center"/>
          </w:tcPr>
          <w:p w14:paraId="5A934DB3" w14:textId="363E3C27" w:rsidR="00092F13" w:rsidRPr="000A6F56" w:rsidRDefault="00092F13" w:rsidP="000A6F56">
            <w:pPr>
              <w:keepLines/>
              <w:spacing w:before="40" w:after="40"/>
              <w:rPr>
                <w:lang w:val="en-GB" w:eastAsia="x-none"/>
              </w:rPr>
            </w:pPr>
            <w:r w:rsidRPr="004454C4">
              <w:rPr>
                <w:iCs/>
                <w:lang w:val="en-GB" w:eastAsia="x-none"/>
              </w:rPr>
              <w:t xml:space="preserve">Horizontal velocity: </w:t>
            </w:r>
            <w:r w:rsidR="000A6F56">
              <w:rPr>
                <w:iCs/>
                <w:lang w:val="en-GB" w:eastAsia="x-none"/>
              </w:rPr>
              <w:t>3km/h, 60km/h, and 160km/h</w:t>
            </w:r>
          </w:p>
        </w:tc>
      </w:tr>
      <w:tr w:rsidR="006C3BF3" w:rsidRPr="00ED393C" w14:paraId="0BF6E4E0" w14:textId="4CE8E27C" w:rsidTr="00992743">
        <w:trPr>
          <w:trHeight w:val="243"/>
          <w:jc w:val="center"/>
        </w:trPr>
        <w:tc>
          <w:tcPr>
            <w:tcW w:w="1885" w:type="dxa"/>
            <w:vMerge/>
            <w:vAlign w:val="center"/>
          </w:tcPr>
          <w:p w14:paraId="37149E3C" w14:textId="77777777" w:rsidR="006C3BF3" w:rsidRPr="00ED393C" w:rsidRDefault="006C3BF3" w:rsidP="006C3BF3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2D072237" w14:textId="77777777" w:rsidR="006C3BF3" w:rsidRPr="00ED393C" w:rsidRDefault="006C3BF3" w:rsidP="006C3BF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6536" w:type="dxa"/>
            <w:vAlign w:val="center"/>
          </w:tcPr>
          <w:p w14:paraId="6790593D" w14:textId="548169C0" w:rsidR="006C3BF3" w:rsidRPr="00866404" w:rsidRDefault="00866404" w:rsidP="006C3BF3">
            <w:pPr>
              <w:keepLines/>
              <w:spacing w:before="40" w:after="40"/>
              <w:rPr>
                <w:lang w:eastAsia="x-none"/>
              </w:rPr>
            </w:pPr>
            <w:r w:rsidRPr="00866404">
              <w:rPr>
                <w:lang w:eastAsia="x-none"/>
              </w:rPr>
              <w:t xml:space="preserve">Uniform </w:t>
            </w:r>
            <w:r w:rsidR="0056382A">
              <w:rPr>
                <w:lang w:eastAsia="x-none"/>
              </w:rPr>
              <w:t xml:space="preserve">between </w:t>
            </w:r>
            <w:r w:rsidR="001D5157">
              <w:rPr>
                <w:lang w:eastAsia="zh-CN"/>
              </w:rPr>
              <w:t>2×h</w:t>
            </w:r>
            <w:r w:rsidR="001D5157" w:rsidRPr="009D7D2D">
              <w:rPr>
                <w:vertAlign w:val="subscript"/>
                <w:lang w:eastAsia="zh-CN"/>
              </w:rPr>
              <w:t>BS</w:t>
            </w:r>
            <w:r w:rsidR="0056382A">
              <w:rPr>
                <w:lang w:eastAsia="x-none"/>
              </w:rPr>
              <w:t xml:space="preserve"> and</w:t>
            </w:r>
            <w:r w:rsidR="00152D78">
              <w:rPr>
                <w:lang w:eastAsia="x-none"/>
              </w:rPr>
              <w:t xml:space="preserve"> </w:t>
            </w:r>
            <w:r w:rsidRPr="00866404">
              <w:rPr>
                <w:iCs/>
                <w:lang w:eastAsia="x-none"/>
              </w:rPr>
              <w:t>370m</w:t>
            </w:r>
          </w:p>
          <w:p w14:paraId="1D458897" w14:textId="1F3945EF" w:rsidR="006C3BF3" w:rsidRPr="00866404" w:rsidRDefault="006C3BF3" w:rsidP="006C3BF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66404">
              <w:rPr>
                <w:rFonts w:ascii="Times New Roman" w:hAnsi="Times New Roman"/>
                <w:sz w:val="20"/>
              </w:rPr>
              <w:t>Uniform in horizontal domain at a given height</w:t>
            </w:r>
          </w:p>
        </w:tc>
      </w:tr>
      <w:tr w:rsidR="00E107E0" w:rsidRPr="00901D3D" w14:paraId="6D580E5E" w14:textId="07F90AFA" w:rsidTr="00992743">
        <w:trPr>
          <w:trHeight w:val="17"/>
          <w:jc w:val="center"/>
        </w:trPr>
        <w:tc>
          <w:tcPr>
            <w:tcW w:w="3426" w:type="dxa"/>
            <w:gridSpan w:val="2"/>
            <w:shd w:val="clear" w:color="auto" w:fill="auto"/>
            <w:vAlign w:val="center"/>
          </w:tcPr>
          <w:p w14:paraId="3F528B37" w14:textId="39C435CC" w:rsidR="00E107E0" w:rsidRPr="00ED393C" w:rsidRDefault="00E107E0" w:rsidP="0056382A">
            <w:pPr>
              <w:pStyle w:val="0Maintext"/>
              <w:spacing w:after="0" w:afterAutospacing="0" w:line="240" w:lineRule="auto"/>
              <w:ind w:firstLine="0"/>
              <w:jc w:val="left"/>
              <w:rPr>
                <w:rFonts w:cs="Times New Roman"/>
                <w:lang w:eastAsia="zh-CN"/>
              </w:rPr>
            </w:pPr>
            <w:r w:rsidRPr="2DFD892F">
              <w:rPr>
                <w:rFonts w:cs="Times New Roman"/>
                <w:lang w:eastAsia="zh-CN"/>
              </w:rPr>
              <w:t>Minimum 3D distances between pairs of Tx/Rx/sensing target</w:t>
            </w:r>
          </w:p>
        </w:tc>
        <w:tc>
          <w:tcPr>
            <w:tcW w:w="6536" w:type="dxa"/>
          </w:tcPr>
          <w:p w14:paraId="14D89FBF" w14:textId="77777777" w:rsidR="00E107E0" w:rsidRDefault="00E107E0" w:rsidP="00092F1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BS-UAV distance: 10m</w:t>
            </w:r>
          </w:p>
          <w:p w14:paraId="55752E96" w14:textId="1E1FA799" w:rsidR="00E107E0" w:rsidRPr="00901D3D" w:rsidRDefault="00E107E0" w:rsidP="00092F1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901D3D">
              <w:rPr>
                <w:rFonts w:ascii="Times New Roman" w:hAnsi="Times New Roman"/>
                <w:iCs/>
                <w:sz w:val="20"/>
                <w:lang w:val="en-US"/>
              </w:rPr>
              <w:t>Min. BS-UE distance: 35m for U</w:t>
            </w:r>
            <w:r>
              <w:rPr>
                <w:rFonts w:ascii="Times New Roman" w:hAnsi="Times New Roman"/>
                <w:iCs/>
                <w:sz w:val="20"/>
                <w:lang w:val="en-US"/>
              </w:rPr>
              <w:t>M</w:t>
            </w:r>
            <w:r w:rsidRPr="00901D3D">
              <w:rPr>
                <w:rFonts w:ascii="Times New Roman" w:hAnsi="Times New Roman"/>
                <w:iCs/>
                <w:sz w:val="20"/>
                <w:lang w:val="en-US"/>
              </w:rPr>
              <w:t>a</w:t>
            </w:r>
            <w:r>
              <w:rPr>
                <w:rFonts w:ascii="Times New Roman" w:hAnsi="Times New Roman"/>
                <w:iCs/>
                <w:sz w:val="20"/>
                <w:lang w:val="en-US"/>
              </w:rPr>
              <w:t>/UMa-AV and RMa/RMa-AV, and 10m for UMi/UMi-AV</w:t>
            </w:r>
          </w:p>
          <w:p w14:paraId="7826D9A1" w14:textId="671F2FCB" w:rsidR="00E107E0" w:rsidRPr="00901D3D" w:rsidRDefault="00E107E0" w:rsidP="00092F1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901D3D">
              <w:rPr>
                <w:rFonts w:ascii="Times New Roman" w:hAnsi="Times New Roman"/>
                <w:iCs/>
                <w:sz w:val="20"/>
                <w:lang w:val="en-US"/>
              </w:rPr>
              <w:t>Min. UE-UAV distance: 35m for U</w:t>
            </w:r>
            <w:r>
              <w:rPr>
                <w:rFonts w:ascii="Times New Roman" w:hAnsi="Times New Roman"/>
                <w:iCs/>
                <w:sz w:val="20"/>
                <w:lang w:val="en-US"/>
              </w:rPr>
              <w:t>M</w:t>
            </w:r>
            <w:r w:rsidRPr="00901D3D">
              <w:rPr>
                <w:rFonts w:ascii="Times New Roman" w:hAnsi="Times New Roman"/>
                <w:iCs/>
                <w:sz w:val="20"/>
                <w:lang w:val="en-US"/>
              </w:rPr>
              <w:t>a</w:t>
            </w:r>
            <w:r>
              <w:rPr>
                <w:rFonts w:ascii="Times New Roman" w:hAnsi="Times New Roman"/>
                <w:iCs/>
                <w:sz w:val="20"/>
                <w:lang w:val="en-US"/>
              </w:rPr>
              <w:t>/UMa-AV and RMa/RMa-AV, and 10m for UMi/UMi-AV</w:t>
            </w:r>
            <w:r w:rsidRPr="00901D3D">
              <w:rPr>
                <w:rFonts w:ascii="Times New Roman" w:hAnsi="Times New Roman"/>
                <w:iCs/>
                <w:sz w:val="20"/>
                <w:lang w:val="en-US"/>
              </w:rPr>
              <w:t xml:space="preserve"> </w:t>
            </w:r>
          </w:p>
        </w:tc>
      </w:tr>
    </w:tbl>
    <w:p w14:paraId="31090A45" w14:textId="77777777" w:rsidR="00F612AC" w:rsidRPr="00901D3D" w:rsidRDefault="00F612AC" w:rsidP="00F612AC"/>
    <w:p w14:paraId="223C3767" w14:textId="0C91BF73" w:rsidR="00D20A49" w:rsidRPr="00C04E83" w:rsidRDefault="00D20A49" w:rsidP="00D20A49">
      <w:pPr>
        <w:spacing w:before="120" w:after="0"/>
        <w:jc w:val="both"/>
        <w:rPr>
          <w:bCs/>
          <w:i/>
          <w:iCs/>
          <w:lang w:val="en-GB"/>
        </w:rPr>
      </w:pPr>
      <w:r>
        <w:rPr>
          <w:b/>
        </w:rPr>
        <w:t>Proposal 2: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proposed values </w:t>
      </w:r>
      <w:r w:rsidRPr="00D20A49">
        <w:rPr>
          <w:bCs/>
          <w:i/>
          <w:iCs/>
        </w:rPr>
        <w:t xml:space="preserve">in </w:t>
      </w:r>
      <w:r w:rsidRPr="00D20A49">
        <w:rPr>
          <w:bCs/>
          <w:i/>
          <w:iCs/>
        </w:rPr>
        <w:fldChar w:fldCharType="begin"/>
      </w:r>
      <w:r w:rsidRPr="00D20A49">
        <w:rPr>
          <w:bCs/>
          <w:i/>
          <w:iCs/>
        </w:rPr>
        <w:instrText xml:space="preserve"> REF _Ref166075032 \h </w:instrText>
      </w:r>
      <w:r w:rsidRPr="00E6033E">
        <w:rPr>
          <w:bCs/>
          <w:i/>
          <w:iCs/>
        </w:rPr>
        <w:instrText xml:space="preserve"> \* MERGEFORMAT </w:instrText>
      </w:r>
      <w:r w:rsidRPr="00D20A49">
        <w:rPr>
          <w:bCs/>
          <w:i/>
          <w:iCs/>
        </w:rPr>
      </w:r>
      <w:r w:rsidRPr="00D20A49">
        <w:rPr>
          <w:bCs/>
          <w:i/>
          <w:iCs/>
        </w:rPr>
        <w:fldChar w:fldCharType="separate"/>
      </w:r>
      <w:r w:rsidR="009046AA" w:rsidRPr="009046AA">
        <w:rPr>
          <w:i/>
          <w:iCs/>
        </w:rPr>
        <w:t xml:space="preserve">Table </w:t>
      </w:r>
      <w:r w:rsidR="009046AA" w:rsidRPr="009046AA">
        <w:rPr>
          <w:i/>
          <w:iCs/>
          <w:noProof/>
        </w:rPr>
        <w:t>4</w:t>
      </w:r>
      <w:r w:rsidRPr="00D20A49">
        <w:rPr>
          <w:bCs/>
          <w:i/>
          <w:iCs/>
        </w:rPr>
        <w:fldChar w:fldCharType="end"/>
      </w:r>
      <w:r>
        <w:rPr>
          <w:bCs/>
          <w:i/>
          <w:iCs/>
        </w:rPr>
        <w:t xml:space="preserve"> as </w:t>
      </w:r>
      <w:r w:rsidR="0018212E">
        <w:rPr>
          <w:bCs/>
          <w:i/>
          <w:iCs/>
        </w:rPr>
        <w:t xml:space="preserve">the </w:t>
      </w:r>
      <w:r w:rsidR="00F56F15">
        <w:rPr>
          <w:bCs/>
          <w:i/>
          <w:iCs/>
        </w:rPr>
        <w:t xml:space="preserve">remaining </w:t>
      </w:r>
      <w:r w:rsidR="0018212E">
        <w:rPr>
          <w:bCs/>
          <w:i/>
          <w:iCs/>
        </w:rPr>
        <w:t xml:space="preserve">evaluation parameter </w:t>
      </w:r>
      <w:r w:rsidR="0057280F">
        <w:rPr>
          <w:bCs/>
          <w:i/>
          <w:iCs/>
        </w:rPr>
        <w:t xml:space="preserve">values </w:t>
      </w:r>
      <w:r w:rsidR="0018212E">
        <w:rPr>
          <w:bCs/>
          <w:i/>
          <w:iCs/>
        </w:rPr>
        <w:t xml:space="preserve">for </w:t>
      </w:r>
      <w:r>
        <w:rPr>
          <w:bCs/>
          <w:i/>
          <w:iCs/>
        </w:rPr>
        <w:t>ISAC scenarios with UAVs as sensing target.</w:t>
      </w:r>
    </w:p>
    <w:p w14:paraId="5C3EC848" w14:textId="782F2E04" w:rsidR="00A010FD" w:rsidRDefault="00A010FD" w:rsidP="00E6033E">
      <w:pPr>
        <w:pStyle w:val="Heading3"/>
      </w:pPr>
      <w:r>
        <w:t xml:space="preserve">Humans </w:t>
      </w:r>
      <w:r w:rsidR="004540B2">
        <w:t>I</w:t>
      </w:r>
      <w:r>
        <w:t xml:space="preserve">ndoors as </w:t>
      </w:r>
      <w:r w:rsidR="004540B2">
        <w:t>S</w:t>
      </w:r>
      <w:r>
        <w:t xml:space="preserve">ensing </w:t>
      </w:r>
      <w:r w:rsidR="004540B2">
        <w:t>T</w:t>
      </w:r>
      <w:r>
        <w:t>arget</w:t>
      </w:r>
    </w:p>
    <w:p w14:paraId="215C98FD" w14:textId="6BB4A4C6" w:rsidR="00F612AC" w:rsidRPr="00E6033E" w:rsidRDefault="004E155C" w:rsidP="00D75B71">
      <w:pPr>
        <w:jc w:val="both"/>
        <w:rPr>
          <w:lang w:eastAsia="x-none"/>
        </w:rPr>
      </w:pPr>
      <w:r>
        <w:rPr>
          <w:lang w:val="en-GB" w:eastAsia="x-none"/>
        </w:rPr>
        <w:t xml:space="preserve">The following use cases have human indoors as their primary sensing target according to </w:t>
      </w:r>
      <w:r>
        <w:rPr>
          <w:lang w:eastAsia="zh-CN"/>
        </w:rPr>
        <w:t xml:space="preserve">TR 22.837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_Ref158212811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9046AA">
        <w:rPr>
          <w:cs/>
          <w:lang w:eastAsia="zh-CN"/>
        </w:rPr>
        <w:t>‎</w:t>
      </w:r>
      <w:r w:rsidR="009046AA">
        <w:rPr>
          <w:lang w:eastAsia="zh-CN"/>
        </w:rPr>
        <w:t>[7]</w:t>
      </w:r>
      <w:r>
        <w:rPr>
          <w:lang w:eastAsia="zh-CN"/>
        </w:rPr>
        <w:fldChar w:fldCharType="end"/>
      </w:r>
      <w:r>
        <w:rPr>
          <w:lang w:eastAsia="zh-CN"/>
        </w:rPr>
        <w:t xml:space="preserve">: </w:t>
      </w:r>
      <w:r w:rsidR="00083DA3" w:rsidRPr="00083DA3">
        <w:rPr>
          <w:lang w:eastAsia="zh-CN"/>
        </w:rPr>
        <w:t xml:space="preserve">Intruder detection in smart home </w:t>
      </w:r>
      <w:r>
        <w:rPr>
          <w:lang w:eastAsia="zh-CN"/>
        </w:rPr>
        <w:t>(Section 5.1 of TR 22.837)</w:t>
      </w:r>
      <w:r w:rsidR="0006603E">
        <w:rPr>
          <w:lang w:eastAsia="zh-CN"/>
        </w:rPr>
        <w:t xml:space="preserve">, </w:t>
      </w:r>
      <w:r w:rsidR="0006603E" w:rsidRPr="0006603E">
        <w:rPr>
          <w:lang w:eastAsia="zh-CN"/>
        </w:rPr>
        <w:t>AMR collision avoidance in smart factories</w:t>
      </w:r>
      <w:r w:rsidR="0006603E">
        <w:rPr>
          <w:lang w:eastAsia="zh-CN"/>
        </w:rPr>
        <w:t xml:space="preserve"> (Section 5.23 of TR 22.837),</w:t>
      </w:r>
      <w:r>
        <w:rPr>
          <w:lang w:eastAsia="zh-CN"/>
        </w:rPr>
        <w:t xml:space="preserve"> and </w:t>
      </w:r>
      <w:r w:rsidR="00A115CD">
        <w:rPr>
          <w:lang w:eastAsia="zh-CN"/>
        </w:rPr>
        <w:t>I</w:t>
      </w:r>
      <w:r w:rsidR="00A115CD" w:rsidRPr="00A115CD">
        <w:rPr>
          <w:lang w:eastAsia="zh-CN"/>
        </w:rPr>
        <w:t>mmersive experience based on sensing</w:t>
      </w:r>
      <w:r w:rsidR="00A115CD">
        <w:rPr>
          <w:lang w:eastAsia="zh-CN"/>
        </w:rPr>
        <w:t xml:space="preserve"> (Section 5</w:t>
      </w:r>
      <w:r w:rsidR="005C68DE">
        <w:rPr>
          <w:lang w:eastAsia="zh-CN"/>
        </w:rPr>
        <w:t>.</w:t>
      </w:r>
      <w:r w:rsidR="00A115CD">
        <w:rPr>
          <w:lang w:eastAsia="zh-CN"/>
        </w:rPr>
        <w:t>25 of TR 22.837)</w:t>
      </w:r>
      <w:r>
        <w:rPr>
          <w:lang w:eastAsia="zh-CN"/>
        </w:rPr>
        <w:t>.</w:t>
      </w:r>
      <w:r w:rsidR="00B6562A">
        <w:rPr>
          <w:lang w:eastAsia="zh-CN"/>
        </w:rPr>
        <w:t xml:space="preserve"> The proposed parameter values for scenarios with human indoors as sensing target are listed in </w:t>
      </w:r>
      <w:r w:rsidR="00B6562A">
        <w:rPr>
          <w:lang w:eastAsia="zh-CN"/>
        </w:rPr>
        <w:fldChar w:fldCharType="begin"/>
      </w:r>
      <w:r w:rsidR="00B6562A">
        <w:rPr>
          <w:lang w:eastAsia="zh-CN"/>
        </w:rPr>
        <w:instrText xml:space="preserve"> REF _Ref166075092 \h </w:instrText>
      </w:r>
      <w:r w:rsidR="00B6562A">
        <w:rPr>
          <w:lang w:eastAsia="zh-CN"/>
        </w:rPr>
      </w:r>
      <w:r w:rsidR="00B6562A">
        <w:rPr>
          <w:lang w:eastAsia="zh-CN"/>
        </w:rPr>
        <w:fldChar w:fldCharType="separate"/>
      </w:r>
      <w:r w:rsidR="009046AA">
        <w:t xml:space="preserve">Table </w:t>
      </w:r>
      <w:r w:rsidR="009046AA">
        <w:rPr>
          <w:noProof/>
        </w:rPr>
        <w:t>5</w:t>
      </w:r>
      <w:r w:rsidR="00B6562A">
        <w:rPr>
          <w:lang w:eastAsia="zh-CN"/>
        </w:rPr>
        <w:fldChar w:fldCharType="end"/>
      </w:r>
      <w:r w:rsidR="00B6562A">
        <w:rPr>
          <w:lang w:eastAsia="zh-CN"/>
        </w:rPr>
        <w:t>.</w:t>
      </w:r>
    </w:p>
    <w:p w14:paraId="5FAD82B4" w14:textId="2734DFFF" w:rsidR="00F612AC" w:rsidRDefault="00F612AC" w:rsidP="00F612AC">
      <w:pPr>
        <w:pStyle w:val="Caption"/>
        <w:keepNext/>
      </w:pPr>
      <w:bookmarkStart w:id="8" w:name="_Ref1660750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6457">
        <w:rPr>
          <w:noProof/>
        </w:rPr>
        <w:t>5</w:t>
      </w:r>
      <w:r>
        <w:fldChar w:fldCharType="end"/>
      </w:r>
      <w:bookmarkEnd w:id="8"/>
      <w:r>
        <w:t>. Proposed values for humans indoors as sensing target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2250"/>
        <w:gridCol w:w="2790"/>
        <w:gridCol w:w="2677"/>
      </w:tblGrid>
      <w:tr w:rsidR="00F443DB" w:rsidRPr="00ED393C" w14:paraId="760F6901" w14:textId="5EDC1200" w:rsidTr="00AA4495">
        <w:trPr>
          <w:trHeight w:val="91"/>
          <w:jc w:val="center"/>
        </w:trPr>
        <w:tc>
          <w:tcPr>
            <w:tcW w:w="4495" w:type="dxa"/>
            <w:gridSpan w:val="2"/>
            <w:shd w:val="clear" w:color="auto" w:fill="D9D9D9" w:themeFill="background1" w:themeFillShade="D9"/>
            <w:vAlign w:val="center"/>
          </w:tcPr>
          <w:p w14:paraId="1E7C2609" w14:textId="77777777" w:rsidR="00F443DB" w:rsidRPr="00ED393C" w:rsidRDefault="00F443DB">
            <w:pPr>
              <w:pStyle w:val="0Maintext"/>
              <w:spacing w:after="0" w:afterAutospacing="0" w:line="240" w:lineRule="auto"/>
              <w:jc w:val="center"/>
              <w:rPr>
                <w:rFonts w:eastAsia="DengXian" w:cs="Times New Roman"/>
                <w:b/>
                <w:lang w:val="en-US" w:eastAsia="zh-CN"/>
              </w:rPr>
            </w:pPr>
            <w:r w:rsidRPr="00ED393C">
              <w:rPr>
                <w:rFonts w:cs="Times New Roman"/>
                <w:b/>
                <w:lang w:val="en-US"/>
              </w:rPr>
              <w:t>Parameters</w:t>
            </w:r>
          </w:p>
        </w:tc>
        <w:tc>
          <w:tcPr>
            <w:tcW w:w="2790" w:type="dxa"/>
            <w:shd w:val="clear" w:color="auto" w:fill="D9D9D9" w:themeFill="background1" w:themeFillShade="D9"/>
          </w:tcPr>
          <w:p w14:paraId="1BCBD74D" w14:textId="77777777" w:rsidR="00F443DB" w:rsidRPr="00ED393C" w:rsidRDefault="00F443DB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  <w:r w:rsidRPr="00ED393C">
              <w:rPr>
                <w:rFonts w:ascii="Times New Roman" w:hAnsi="Times New Roman"/>
                <w:b/>
                <w:sz w:val="20"/>
                <w:lang w:val="en-US"/>
              </w:rPr>
              <w:t>Value</w:t>
            </w:r>
          </w:p>
        </w:tc>
        <w:tc>
          <w:tcPr>
            <w:tcW w:w="2677" w:type="dxa"/>
            <w:shd w:val="clear" w:color="auto" w:fill="D9D9D9" w:themeFill="background1" w:themeFillShade="D9"/>
          </w:tcPr>
          <w:p w14:paraId="3BAB6065" w14:textId="77777777" w:rsidR="00F443DB" w:rsidRPr="00ED393C" w:rsidRDefault="00F443DB">
            <w:pPr>
              <w:pStyle w:val="TAC"/>
              <w:rPr>
                <w:rFonts w:ascii="Times New Roman" w:hAnsi="Times New Roman"/>
                <w:b/>
                <w:sz w:val="20"/>
                <w:lang w:val="en-US"/>
              </w:rPr>
            </w:pPr>
          </w:p>
        </w:tc>
      </w:tr>
      <w:tr w:rsidR="00F443DB" w:rsidRPr="00ED393C" w14:paraId="4540EA87" w14:textId="2D04BD79" w:rsidTr="00AA4495">
        <w:trPr>
          <w:trHeight w:val="87"/>
          <w:jc w:val="center"/>
        </w:trPr>
        <w:tc>
          <w:tcPr>
            <w:tcW w:w="4495" w:type="dxa"/>
            <w:gridSpan w:val="2"/>
            <w:shd w:val="clear" w:color="auto" w:fill="auto"/>
            <w:vAlign w:val="center"/>
          </w:tcPr>
          <w:p w14:paraId="483C48DE" w14:textId="77777777" w:rsidR="00F443DB" w:rsidRPr="00ED393C" w:rsidRDefault="00F443D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fr-FR"/>
              </w:rPr>
            </w:pPr>
            <w:r w:rsidRPr="00ED393C">
              <w:rPr>
                <w:rFonts w:cs="Times New Roman"/>
                <w:lang w:val="fr-FR"/>
              </w:rPr>
              <w:t>Applicable communication scenarios</w:t>
            </w:r>
          </w:p>
        </w:tc>
        <w:tc>
          <w:tcPr>
            <w:tcW w:w="2790" w:type="dxa"/>
            <w:vAlign w:val="center"/>
          </w:tcPr>
          <w:p w14:paraId="4BC45014" w14:textId="2442EDEE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iCs/>
                <w:color w:val="000000"/>
                <w:sz w:val="20"/>
              </w:rPr>
            </w:pPr>
            <w:r w:rsidRPr="005C794B">
              <w:rPr>
                <w:rFonts w:ascii="Times New Roman" w:hAnsi="Times New Roman"/>
                <w:iCs/>
                <w:color w:val="000000"/>
                <w:sz w:val="20"/>
              </w:rPr>
              <w:t>Indoor Office</w:t>
            </w:r>
            <w:r>
              <w:rPr>
                <w:rFonts w:ascii="Times New Roman" w:hAnsi="Times New Roman"/>
                <w:iCs/>
                <w:color w:val="000000"/>
                <w:sz w:val="20"/>
              </w:rPr>
              <w:t xml:space="preserve"> (38.901)</w:t>
            </w:r>
          </w:p>
        </w:tc>
        <w:tc>
          <w:tcPr>
            <w:tcW w:w="2677" w:type="dxa"/>
          </w:tcPr>
          <w:p w14:paraId="29E59F41" w14:textId="7D910ADF" w:rsidR="00F443DB" w:rsidRPr="005C794B" w:rsidRDefault="00F443DB">
            <w:pPr>
              <w:pStyle w:val="TAC"/>
              <w:jc w:val="left"/>
              <w:rPr>
                <w:rFonts w:ascii="Times New Roman" w:hAnsi="Times New Roman"/>
                <w:iCs/>
                <w:color w:val="000000"/>
                <w:sz w:val="20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</w:rPr>
              <w:t>InF (38.901)</w:t>
            </w:r>
          </w:p>
        </w:tc>
      </w:tr>
      <w:tr w:rsidR="00F443DB" w:rsidRPr="00ED393C" w14:paraId="0A79D4FC" w14:textId="007DA496" w:rsidTr="00AA4495">
        <w:trPr>
          <w:trHeight w:val="14"/>
          <w:jc w:val="center"/>
        </w:trPr>
        <w:tc>
          <w:tcPr>
            <w:tcW w:w="4495" w:type="dxa"/>
            <w:gridSpan w:val="2"/>
            <w:shd w:val="clear" w:color="auto" w:fill="auto"/>
            <w:vAlign w:val="center"/>
          </w:tcPr>
          <w:p w14:paraId="66722005" w14:textId="77777777" w:rsidR="00F443DB" w:rsidRPr="00ED393C" w:rsidRDefault="00F443D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>Sensing transmitters and receivers properties</w:t>
            </w:r>
          </w:p>
        </w:tc>
        <w:tc>
          <w:tcPr>
            <w:tcW w:w="2790" w:type="dxa"/>
            <w:vAlign w:val="center"/>
          </w:tcPr>
          <w:p w14:paraId="43435DFF" w14:textId="40DC7751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Same as BS and UE in Indoor office</w:t>
            </w:r>
          </w:p>
        </w:tc>
        <w:tc>
          <w:tcPr>
            <w:tcW w:w="2677" w:type="dxa"/>
          </w:tcPr>
          <w:p w14:paraId="6F1FABF0" w14:textId="31889480" w:rsidR="00F443DB" w:rsidRDefault="007B0EDF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Same as BS and UE in InF</w:t>
            </w:r>
          </w:p>
        </w:tc>
      </w:tr>
      <w:tr w:rsidR="00F443DB" w:rsidRPr="00ED393C" w14:paraId="6E20FEE4" w14:textId="08D455EB" w:rsidTr="00AA4495">
        <w:trPr>
          <w:trHeight w:val="14"/>
          <w:jc w:val="center"/>
        </w:trPr>
        <w:tc>
          <w:tcPr>
            <w:tcW w:w="4495" w:type="dxa"/>
            <w:gridSpan w:val="2"/>
            <w:shd w:val="clear" w:color="auto" w:fill="auto"/>
            <w:vAlign w:val="center"/>
          </w:tcPr>
          <w:p w14:paraId="7EEC76C0" w14:textId="77777777" w:rsidR="00F443DB" w:rsidRPr="00ED393C" w:rsidRDefault="00F443D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</w:rPr>
            </w:pPr>
            <w:r w:rsidRPr="00ED393C">
              <w:rPr>
                <w:rFonts w:cs="Times New Roman"/>
              </w:rPr>
              <w:t>Supported sensing modes</w:t>
            </w:r>
          </w:p>
        </w:tc>
        <w:tc>
          <w:tcPr>
            <w:tcW w:w="2790" w:type="dxa"/>
          </w:tcPr>
          <w:p w14:paraId="50948E39" w14:textId="47173C7E" w:rsidR="00F443DB" w:rsidRPr="00ED393C" w:rsidRDefault="002F430B" w:rsidP="007E44F3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All 6 sensing modes</w:t>
            </w:r>
          </w:p>
        </w:tc>
        <w:tc>
          <w:tcPr>
            <w:tcW w:w="2677" w:type="dxa"/>
          </w:tcPr>
          <w:p w14:paraId="54F0CED8" w14:textId="639EE493" w:rsidR="007B0EDF" w:rsidRDefault="002F430B" w:rsidP="007B0EDF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 xml:space="preserve">All 6 sensing modes </w:t>
            </w:r>
          </w:p>
        </w:tc>
      </w:tr>
      <w:tr w:rsidR="00F443DB" w:rsidRPr="00ED393C" w14:paraId="06001167" w14:textId="51EA46F3" w:rsidTr="00AA4495">
        <w:trPr>
          <w:trHeight w:val="243"/>
          <w:jc w:val="center"/>
        </w:trPr>
        <w:tc>
          <w:tcPr>
            <w:tcW w:w="2245" w:type="dxa"/>
            <w:vMerge w:val="restart"/>
            <w:shd w:val="clear" w:color="auto" w:fill="auto"/>
            <w:vAlign w:val="center"/>
          </w:tcPr>
          <w:p w14:paraId="02DF5709" w14:textId="77777777" w:rsidR="00F443DB" w:rsidRPr="00ED393C" w:rsidRDefault="00F443DB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ED393C">
              <w:rPr>
                <w:rFonts w:cs="Times New Roman"/>
                <w:lang w:val="en-US" w:eastAsia="zh-CN"/>
              </w:rPr>
              <w:t>Sensing target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D1A9E74" w14:textId="77777777" w:rsidR="00F443DB" w:rsidRPr="00ED393C" w:rsidRDefault="00F443D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Outdoor/indoor</w:t>
            </w:r>
          </w:p>
        </w:tc>
        <w:tc>
          <w:tcPr>
            <w:tcW w:w="2790" w:type="dxa"/>
            <w:vAlign w:val="center"/>
          </w:tcPr>
          <w:p w14:paraId="113DAC1A" w14:textId="2AAEF70B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Indoor</w:t>
            </w:r>
          </w:p>
        </w:tc>
        <w:tc>
          <w:tcPr>
            <w:tcW w:w="2677" w:type="dxa"/>
          </w:tcPr>
          <w:p w14:paraId="23B0B09F" w14:textId="7A2AD000" w:rsidR="00F443DB" w:rsidRDefault="00FE1782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Indoor</w:t>
            </w:r>
          </w:p>
        </w:tc>
      </w:tr>
      <w:tr w:rsidR="00F443DB" w:rsidRPr="00ED393C" w14:paraId="0AC8CD08" w14:textId="088BE222" w:rsidTr="00AA4495">
        <w:trPr>
          <w:trHeight w:val="243"/>
          <w:jc w:val="center"/>
        </w:trPr>
        <w:tc>
          <w:tcPr>
            <w:tcW w:w="2245" w:type="dxa"/>
            <w:vMerge/>
            <w:vAlign w:val="center"/>
          </w:tcPr>
          <w:p w14:paraId="4BA8597C" w14:textId="77777777" w:rsidR="00F443DB" w:rsidRPr="00ED393C" w:rsidRDefault="00F443DB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147DC550" w14:textId="77777777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mobility</w:t>
            </w:r>
          </w:p>
        </w:tc>
        <w:tc>
          <w:tcPr>
            <w:tcW w:w="2790" w:type="dxa"/>
            <w:vAlign w:val="center"/>
          </w:tcPr>
          <w:p w14:paraId="38074AAE" w14:textId="2DA553C8" w:rsidR="00F443DB" w:rsidRPr="00ED393C" w:rsidRDefault="00F443DB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plane, 3 km/h</w:t>
            </w:r>
          </w:p>
        </w:tc>
        <w:tc>
          <w:tcPr>
            <w:tcW w:w="2677" w:type="dxa"/>
          </w:tcPr>
          <w:p w14:paraId="796EF7CF" w14:textId="6098F385" w:rsidR="00F443DB" w:rsidRDefault="00FE1782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Horizontal plane, 3 km/h</w:t>
            </w:r>
          </w:p>
        </w:tc>
      </w:tr>
      <w:tr w:rsidR="00936294" w:rsidRPr="00ED393C" w14:paraId="26BCDC5A" w14:textId="4E324925" w:rsidTr="00AA4495">
        <w:trPr>
          <w:trHeight w:val="243"/>
          <w:jc w:val="center"/>
        </w:trPr>
        <w:tc>
          <w:tcPr>
            <w:tcW w:w="2245" w:type="dxa"/>
            <w:vMerge/>
            <w:vAlign w:val="center"/>
          </w:tcPr>
          <w:p w14:paraId="546E5AE3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28A18C09" w14:textId="77777777" w:rsidR="00936294" w:rsidRPr="00ED393C" w:rsidRDefault="00936294" w:rsidP="00936294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ED393C">
              <w:rPr>
                <w:rFonts w:ascii="Times New Roman" w:hAnsi="Times New Roman"/>
                <w:sz w:val="20"/>
              </w:rPr>
              <w:t>3D distribution</w:t>
            </w:r>
          </w:p>
        </w:tc>
        <w:tc>
          <w:tcPr>
            <w:tcW w:w="2790" w:type="dxa"/>
            <w:vAlign w:val="center"/>
          </w:tcPr>
          <w:p w14:paraId="5885F961" w14:textId="1075B223" w:rsidR="00936294" w:rsidRPr="00ED393C" w:rsidRDefault="00936294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Uniform on horizontal plane)</w:t>
            </w:r>
          </w:p>
        </w:tc>
        <w:tc>
          <w:tcPr>
            <w:tcW w:w="2677" w:type="dxa"/>
            <w:vAlign w:val="center"/>
          </w:tcPr>
          <w:p w14:paraId="7A2CF91D" w14:textId="417CC8E9" w:rsidR="00936294" w:rsidRDefault="00936294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Uniform on horizontal plane)</w:t>
            </w:r>
          </w:p>
        </w:tc>
      </w:tr>
      <w:tr w:rsidR="00936294" w:rsidRPr="00ED393C" w14:paraId="21C0B710" w14:textId="56741727" w:rsidTr="00AA4495">
        <w:trPr>
          <w:trHeight w:val="243"/>
          <w:jc w:val="center"/>
        </w:trPr>
        <w:tc>
          <w:tcPr>
            <w:tcW w:w="2245" w:type="dxa"/>
            <w:vMerge/>
            <w:vAlign w:val="center"/>
          </w:tcPr>
          <w:p w14:paraId="365E2191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43A8C58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hAnsi="Times New Roman"/>
                <w:sz w:val="20"/>
              </w:rPr>
              <w:t>Orientation</w:t>
            </w:r>
          </w:p>
        </w:tc>
        <w:tc>
          <w:tcPr>
            <w:tcW w:w="2790" w:type="dxa"/>
            <w:vAlign w:val="center"/>
          </w:tcPr>
          <w:p w14:paraId="6526EF8C" w14:textId="18F10EF5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Standing upright</w:t>
            </w:r>
          </w:p>
        </w:tc>
        <w:tc>
          <w:tcPr>
            <w:tcW w:w="2677" w:type="dxa"/>
            <w:vAlign w:val="center"/>
          </w:tcPr>
          <w:p w14:paraId="3EA91E8A" w14:textId="6B34710D" w:rsidR="00936294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</w:pPr>
            <w:r>
              <w:rPr>
                <w:rFonts w:ascii="Times New Roman" w:eastAsia="DengXian" w:hAnsi="Times New Roman"/>
                <w:iCs/>
                <w:sz w:val="20"/>
                <w:lang w:val="en-US" w:eastAsia="zh-CN"/>
              </w:rPr>
              <w:t>Standing upright</w:t>
            </w:r>
          </w:p>
        </w:tc>
      </w:tr>
      <w:tr w:rsidR="00936294" w:rsidRPr="00ED393C" w14:paraId="18C8734C" w14:textId="760B5C29" w:rsidTr="00AA4495">
        <w:trPr>
          <w:trHeight w:val="243"/>
          <w:jc w:val="center"/>
        </w:trPr>
        <w:tc>
          <w:tcPr>
            <w:tcW w:w="2245" w:type="dxa"/>
            <w:vMerge/>
            <w:vAlign w:val="center"/>
          </w:tcPr>
          <w:p w14:paraId="793B952F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DD72B00" w14:textId="77777777" w:rsidR="00936294" w:rsidRPr="00ED393C" w:rsidRDefault="00936294" w:rsidP="00936294">
            <w:pPr>
              <w:pStyle w:val="TAC"/>
              <w:jc w:val="left"/>
              <w:rPr>
                <w:rFonts w:ascii="Times New Roman" w:eastAsia="DengXian" w:hAnsi="Times New Roman"/>
                <w:sz w:val="20"/>
                <w:lang w:val="en-US" w:eastAsia="zh-CN"/>
              </w:rPr>
            </w:pPr>
            <w:r w:rsidRPr="00ED393C">
              <w:rPr>
                <w:rFonts w:ascii="Times New Roman" w:eastAsia="DengXian" w:hAnsi="Times New Roman"/>
                <w:sz w:val="20"/>
                <w:lang w:val="en-US" w:eastAsia="zh-CN"/>
              </w:rPr>
              <w:t>Physical characteristics (e.g., size)</w:t>
            </w:r>
          </w:p>
        </w:tc>
        <w:tc>
          <w:tcPr>
            <w:tcW w:w="2790" w:type="dxa"/>
            <w:vAlign w:val="center"/>
          </w:tcPr>
          <w:p w14:paraId="429993D0" w14:textId="5C948951" w:rsidR="00936294" w:rsidRPr="00ED393C" w:rsidRDefault="00936294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Height: 0.5m-2.5m</w:t>
            </w:r>
          </w:p>
        </w:tc>
        <w:tc>
          <w:tcPr>
            <w:tcW w:w="2677" w:type="dxa"/>
            <w:vAlign w:val="center"/>
          </w:tcPr>
          <w:p w14:paraId="2CDB778C" w14:textId="0E7EF51A" w:rsidR="00936294" w:rsidRDefault="00936294" w:rsidP="00936294">
            <w:pPr>
              <w:pStyle w:val="TAC"/>
              <w:jc w:val="left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 xml:space="preserve">Height: </w:t>
            </w:r>
            <w:r w:rsidR="001035F1">
              <w:rPr>
                <w:rFonts w:ascii="Times New Roman" w:hAnsi="Times New Roman"/>
                <w:iCs/>
                <w:sz w:val="20"/>
              </w:rPr>
              <w:t>clutter-embedded</w:t>
            </w:r>
          </w:p>
        </w:tc>
      </w:tr>
      <w:tr w:rsidR="00ED51AB" w:rsidRPr="00ED393C" w14:paraId="62E8C60A" w14:textId="1562B33E" w:rsidTr="00AA4495">
        <w:trPr>
          <w:trHeight w:val="17"/>
          <w:jc w:val="center"/>
        </w:trPr>
        <w:tc>
          <w:tcPr>
            <w:tcW w:w="4495" w:type="dxa"/>
            <w:gridSpan w:val="2"/>
            <w:shd w:val="clear" w:color="auto" w:fill="auto"/>
            <w:vAlign w:val="center"/>
          </w:tcPr>
          <w:p w14:paraId="1EA1844F" w14:textId="150255F6" w:rsidR="00ED51AB" w:rsidRPr="00ED393C" w:rsidRDefault="00ED51AB" w:rsidP="00D75B71">
            <w:pPr>
              <w:pStyle w:val="0Maintext"/>
              <w:spacing w:after="0" w:afterAutospacing="0" w:line="240" w:lineRule="auto"/>
              <w:ind w:firstLine="0"/>
              <w:jc w:val="left"/>
              <w:rPr>
                <w:rFonts w:cs="Times New Roman"/>
                <w:lang w:eastAsia="zh-CN"/>
              </w:rPr>
            </w:pPr>
            <w:r w:rsidRPr="2DFD892F">
              <w:rPr>
                <w:rFonts w:cs="Times New Roman"/>
                <w:lang w:eastAsia="zh-CN"/>
              </w:rPr>
              <w:t>Minimum 3D distances between pairs of Tx/Rx/sensing target</w:t>
            </w:r>
          </w:p>
        </w:tc>
        <w:tc>
          <w:tcPr>
            <w:tcW w:w="2790" w:type="dxa"/>
            <w:vAlign w:val="center"/>
          </w:tcPr>
          <w:p w14:paraId="3633CF13" w14:textId="083C40EB" w:rsidR="00ED51AB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BS-sensing target distance: 1m</w:t>
            </w:r>
          </w:p>
          <w:p w14:paraId="7C9BDEEB" w14:textId="1462D810" w:rsidR="00ED51AB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BS-UE distance: 1m</w:t>
            </w:r>
          </w:p>
          <w:p w14:paraId="355D99F9" w14:textId="55729CC2" w:rsidR="00ED51AB" w:rsidRPr="00ED393C" w:rsidRDefault="00ED51AB" w:rsidP="00ED51AB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UE-sensing distance: 1m</w:t>
            </w:r>
          </w:p>
        </w:tc>
        <w:tc>
          <w:tcPr>
            <w:tcW w:w="2677" w:type="dxa"/>
          </w:tcPr>
          <w:p w14:paraId="3A2A1937" w14:textId="77777777" w:rsidR="00D94810" w:rsidRDefault="00D94810" w:rsidP="00D94810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BS-sensing target distance: 1m</w:t>
            </w:r>
          </w:p>
          <w:p w14:paraId="7C161F8E" w14:textId="77777777" w:rsidR="00D94810" w:rsidRDefault="00D94810" w:rsidP="00D94810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BS-UE distance: 1m</w:t>
            </w:r>
          </w:p>
          <w:p w14:paraId="0683115E" w14:textId="77C593DA" w:rsidR="00ED51AB" w:rsidRDefault="00D94810" w:rsidP="00D94810">
            <w:pPr>
              <w:pStyle w:val="TAC"/>
              <w:jc w:val="left"/>
              <w:rPr>
                <w:rFonts w:ascii="Times New Roman" w:hAnsi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lang w:val="en-US"/>
              </w:rPr>
              <w:t>Min. UE-sensing distance: 1m</w:t>
            </w:r>
          </w:p>
        </w:tc>
      </w:tr>
    </w:tbl>
    <w:p w14:paraId="07E0770E" w14:textId="4E6FF6FA" w:rsidR="005A6E54" w:rsidRDefault="00B6562A" w:rsidP="00D20A49">
      <w:pPr>
        <w:spacing w:before="120" w:after="0"/>
        <w:jc w:val="both"/>
        <w:rPr>
          <w:i/>
        </w:rPr>
      </w:pPr>
      <w:r>
        <w:rPr>
          <w:b/>
        </w:rPr>
        <w:t xml:space="preserve">Proposal </w:t>
      </w:r>
      <w:r w:rsidR="00D20A49">
        <w:rPr>
          <w:b/>
        </w:rPr>
        <w:t>3</w:t>
      </w:r>
      <w:r>
        <w:rPr>
          <w:b/>
        </w:rPr>
        <w:t>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proposed values </w:t>
      </w:r>
      <w:r w:rsidR="00D20A49">
        <w:rPr>
          <w:bCs/>
          <w:i/>
          <w:iCs/>
        </w:rPr>
        <w:t xml:space="preserve">in </w:t>
      </w:r>
      <w:r w:rsidR="00D20A49" w:rsidRPr="00D20A49">
        <w:rPr>
          <w:bCs/>
          <w:i/>
          <w:iCs/>
        </w:rPr>
        <w:fldChar w:fldCharType="begin"/>
      </w:r>
      <w:r w:rsidR="00D20A49" w:rsidRPr="00D20A49">
        <w:rPr>
          <w:bCs/>
          <w:i/>
          <w:iCs/>
        </w:rPr>
        <w:instrText xml:space="preserve"> REF _Ref166075092 \h </w:instrText>
      </w:r>
      <w:r w:rsidR="00D20A49" w:rsidRPr="00E6033E">
        <w:rPr>
          <w:bCs/>
          <w:i/>
          <w:iCs/>
        </w:rPr>
        <w:instrText xml:space="preserve"> \* MERGEFORMAT </w:instrText>
      </w:r>
      <w:r w:rsidR="00D20A49" w:rsidRPr="00D20A49">
        <w:rPr>
          <w:bCs/>
          <w:i/>
          <w:iCs/>
        </w:rPr>
      </w:r>
      <w:r w:rsidR="00D20A49" w:rsidRPr="00D20A49">
        <w:rPr>
          <w:bCs/>
          <w:i/>
          <w:iCs/>
        </w:rPr>
        <w:fldChar w:fldCharType="separate"/>
      </w:r>
      <w:r w:rsidR="009046AA" w:rsidRPr="009046AA">
        <w:rPr>
          <w:i/>
          <w:iCs/>
        </w:rPr>
        <w:t xml:space="preserve">Table </w:t>
      </w:r>
      <w:r w:rsidR="009046AA" w:rsidRPr="009046AA">
        <w:rPr>
          <w:i/>
          <w:iCs/>
          <w:noProof/>
        </w:rPr>
        <w:t>5</w:t>
      </w:r>
      <w:r w:rsidR="00D20A49" w:rsidRPr="00D20A49">
        <w:rPr>
          <w:bCs/>
          <w:i/>
          <w:iCs/>
        </w:rPr>
        <w:fldChar w:fldCharType="end"/>
      </w:r>
      <w:r w:rsidR="00D20A49">
        <w:rPr>
          <w:bCs/>
          <w:i/>
          <w:iCs/>
        </w:rPr>
        <w:t xml:space="preserve"> as the evaluation parameter values for ISAC scenarios with humans</w:t>
      </w:r>
      <w:r w:rsidR="003808E6">
        <w:rPr>
          <w:bCs/>
          <w:i/>
          <w:iCs/>
        </w:rPr>
        <w:t xml:space="preserve"> indoors</w:t>
      </w:r>
      <w:r w:rsidR="00D20A49">
        <w:rPr>
          <w:bCs/>
          <w:i/>
          <w:iCs/>
        </w:rPr>
        <w:t xml:space="preserve"> as sensing target</w:t>
      </w:r>
      <w:r>
        <w:rPr>
          <w:bCs/>
          <w:i/>
          <w:iCs/>
        </w:rPr>
        <w:t>.</w:t>
      </w:r>
    </w:p>
    <w:p w14:paraId="0E6CE503" w14:textId="4CD854EA" w:rsidR="00F10621" w:rsidRDefault="002B4210" w:rsidP="00F10621">
      <w:pPr>
        <w:pStyle w:val="Heading3"/>
      </w:pPr>
      <w:r>
        <w:t>Other</w:t>
      </w:r>
      <w:r w:rsidR="00F10621">
        <w:t xml:space="preserve"> </w:t>
      </w:r>
      <w:r w:rsidR="004540B2">
        <w:t>S</w:t>
      </w:r>
      <w:r w:rsidR="00F10621">
        <w:t xml:space="preserve">ensing </w:t>
      </w:r>
      <w:r w:rsidR="004540B2">
        <w:t>T</w:t>
      </w:r>
      <w:r w:rsidR="00F10621">
        <w:t>arget</w:t>
      </w:r>
      <w:r>
        <w:t>s</w:t>
      </w:r>
    </w:p>
    <w:p w14:paraId="3EC51314" w14:textId="08E6BADE" w:rsidR="00030C71" w:rsidRPr="007501A0" w:rsidRDefault="00F645B6" w:rsidP="007501A0">
      <w:pPr>
        <w:jc w:val="both"/>
        <w:rPr>
          <w:lang w:val="en-GB" w:eastAsia="x-none"/>
        </w:rPr>
      </w:pPr>
      <w:r>
        <w:rPr>
          <w:lang w:val="en-GB" w:eastAsia="x-none"/>
        </w:rPr>
        <w:t>The following table was agreed</w:t>
      </w:r>
      <w:r w:rsidR="00030C71">
        <w:rPr>
          <w:lang w:val="en-GB" w:eastAsia="x-none"/>
        </w:rPr>
        <w:t xml:space="preserve"> in RAN1#116</w:t>
      </w:r>
      <w:r>
        <w:rPr>
          <w:lang w:val="en-GB" w:eastAsia="x-none"/>
        </w:rPr>
        <w:t xml:space="preserve"> as the starting point for </w:t>
      </w:r>
      <w:r w:rsidRPr="00F645B6">
        <w:rPr>
          <w:lang w:val="en-GB" w:eastAsia="x-none"/>
        </w:rPr>
        <w:t>sensing targets and existing communication scenarios</w:t>
      </w:r>
      <w:r>
        <w:rPr>
          <w:lang w:val="en-GB" w:eastAsia="x-none"/>
        </w:rPr>
        <w:t xml:space="preserve"> in ISAC</w:t>
      </w:r>
      <w:r w:rsidR="00407DA9">
        <w:rPr>
          <w:lang w:val="en-GB" w:eastAsia="x-none"/>
        </w:rPr>
        <w:t xml:space="preserve"> study</w:t>
      </w:r>
      <w:r w:rsidR="007501A0">
        <w:rPr>
          <w:lang w:val="en-GB" w:eastAsia="x-none"/>
        </w:rPr>
        <w:t>.</w:t>
      </w:r>
    </w:p>
    <w:p w14:paraId="3681F582" w14:textId="065AAB46" w:rsidR="007501A0" w:rsidRDefault="007501A0" w:rsidP="007501A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6457">
        <w:rPr>
          <w:noProof/>
        </w:rPr>
        <w:t>6</w:t>
      </w:r>
      <w:r>
        <w:fldChar w:fldCharType="end"/>
      </w:r>
      <w:r>
        <w:t>. RAN1 agreed sensing targets and existing deployment scenarios for ISAC study.</w:t>
      </w:r>
    </w:p>
    <w:tbl>
      <w:tblPr>
        <w:tblW w:w="8891" w:type="dxa"/>
        <w:tblInd w:w="72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4426"/>
        <w:gridCol w:w="4465"/>
      </w:tblGrid>
      <w:tr w:rsidR="00030C71" w:rsidRPr="00ED393C" w14:paraId="5234BD5C" w14:textId="77777777" w:rsidTr="007501A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979AB5A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/>
                <w:lang w:val="en-GB"/>
              </w:rPr>
            </w:pPr>
            <w:r w:rsidRPr="00ED393C">
              <w:rPr>
                <w:rFonts w:eastAsia="Batang"/>
                <w:b/>
                <w:lang w:val="en-GB"/>
              </w:rPr>
              <w:t>Sensing Targets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BAF614E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/>
                <w:lang w:val="en-GB"/>
              </w:rPr>
            </w:pPr>
            <w:r w:rsidRPr="00ED393C">
              <w:rPr>
                <w:rFonts w:eastAsia="Batang"/>
                <w:b/>
                <w:lang w:val="en-GB"/>
              </w:rPr>
              <w:t xml:space="preserve">scenarios </w:t>
            </w:r>
          </w:p>
        </w:tc>
      </w:tr>
      <w:tr w:rsidR="00030C71" w:rsidRPr="00ED393C" w14:paraId="42DA3CEB" w14:textId="77777777" w:rsidTr="007501A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14BF6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UAVs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BF887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sv-SE"/>
              </w:rPr>
            </w:pPr>
            <w:r w:rsidRPr="00ED393C">
              <w:rPr>
                <w:rFonts w:eastAsia="Batang"/>
                <w:bCs/>
                <w:lang w:val="sv-SE"/>
              </w:rPr>
              <w:t xml:space="preserve">RMa-AV, UMa-AV, UMi-AV (TR 36.777) </w:t>
            </w:r>
          </w:p>
        </w:tc>
      </w:tr>
      <w:tr w:rsidR="00030C71" w:rsidRPr="00ED393C" w14:paraId="6F91B767" w14:textId="77777777" w:rsidTr="007501A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FD019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Humans indoors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F28EB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InF, Indoor Office, [Indoor Room (TR 38.808)], [UMi, UMa]</w:t>
            </w:r>
          </w:p>
        </w:tc>
      </w:tr>
      <w:tr w:rsidR="00030C71" w:rsidRPr="00ED393C" w14:paraId="20EB5F06" w14:textId="77777777" w:rsidTr="007501A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5EA52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Humans outdoors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B2806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UMi, UMa, [</w:t>
            </w:r>
            <w:r w:rsidRPr="00ED393C">
              <w:rPr>
                <w:rFonts w:eastAsia="Batang"/>
                <w:bCs/>
                <w:lang w:val="sv-SE"/>
              </w:rPr>
              <w:t>RMa]</w:t>
            </w:r>
          </w:p>
        </w:tc>
      </w:tr>
      <w:tr w:rsidR="00030C71" w:rsidRPr="00ED393C" w14:paraId="57ACB9F2" w14:textId="77777777" w:rsidTr="007501A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931CA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Automotive vehicles (at least outdoors)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7C63B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Highway, Urban grid, UMa, UMi, RMa</w:t>
            </w:r>
          </w:p>
        </w:tc>
      </w:tr>
      <w:tr w:rsidR="00030C71" w:rsidRPr="00ED393C" w14:paraId="526EAD34" w14:textId="77777777" w:rsidTr="007501A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66FAE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Automated guided vehicles (e.g. in indoor factories)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15DE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InF</w:t>
            </w:r>
          </w:p>
        </w:tc>
      </w:tr>
      <w:tr w:rsidR="00030C71" w:rsidRPr="00ED393C" w14:paraId="033B2FA5" w14:textId="77777777" w:rsidTr="007501A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78FA2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Objects creating hazards on roads/railways (examples defined in TR 22.837)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E41B3" w14:textId="77777777" w:rsidR="00030C71" w:rsidRPr="00ED393C" w:rsidRDefault="00030C71" w:rsidP="009D7D2D">
            <w:pPr>
              <w:overflowPunct/>
              <w:autoSpaceDE/>
              <w:autoSpaceDN/>
              <w:adjustRightInd/>
              <w:spacing w:after="0"/>
              <w:rPr>
                <w:rFonts w:eastAsia="Batang"/>
                <w:bCs/>
                <w:lang w:val="en-GB"/>
              </w:rPr>
            </w:pPr>
            <w:r w:rsidRPr="00ED393C">
              <w:rPr>
                <w:rFonts w:eastAsia="Batang"/>
                <w:bCs/>
                <w:lang w:val="en-GB"/>
              </w:rPr>
              <w:t>Highway, Urban grid, HST</w:t>
            </w:r>
          </w:p>
        </w:tc>
      </w:tr>
    </w:tbl>
    <w:p w14:paraId="364176D7" w14:textId="1517E52C" w:rsidR="007501A0" w:rsidRDefault="007501A0" w:rsidP="00B82B35">
      <w:pPr>
        <w:spacing w:before="120"/>
        <w:jc w:val="both"/>
        <w:rPr>
          <w:lang w:val="en-GB" w:eastAsia="x-none"/>
        </w:rPr>
      </w:pPr>
      <w:r>
        <w:rPr>
          <w:lang w:val="en-GB" w:eastAsia="x-none"/>
        </w:rPr>
        <w:t xml:space="preserve">Regarding the evaluation parameters, </w:t>
      </w:r>
      <w:r w:rsidR="00F92869">
        <w:rPr>
          <w:lang w:val="en-GB" w:eastAsia="x-none"/>
        </w:rPr>
        <w:t xml:space="preserve">only UAVs have been discussed so far in RAN1. </w:t>
      </w:r>
      <w:r w:rsidR="00AF4801">
        <w:rPr>
          <w:lang w:val="en-GB" w:eastAsia="x-none"/>
        </w:rPr>
        <w:t>To make further progress, i</w:t>
      </w:r>
      <w:r w:rsidR="00F92869">
        <w:rPr>
          <w:lang w:val="en-GB" w:eastAsia="x-none"/>
        </w:rPr>
        <w:t xml:space="preserve">n previous sections, we provided our views on the remaining evaluation parameters for UAVs and </w:t>
      </w:r>
      <w:r w:rsidR="00AA2425">
        <w:rPr>
          <w:lang w:val="en-GB" w:eastAsia="x-none"/>
        </w:rPr>
        <w:t>also human indoors</w:t>
      </w:r>
      <w:r w:rsidR="00DC1196">
        <w:rPr>
          <w:lang w:val="en-GB" w:eastAsia="x-none"/>
        </w:rPr>
        <w:t xml:space="preserve"> a sensing targets. </w:t>
      </w:r>
      <w:r w:rsidR="00AF4801">
        <w:rPr>
          <w:lang w:val="en-GB" w:eastAsia="x-none"/>
        </w:rPr>
        <w:t>The evaluation parameters for o</w:t>
      </w:r>
      <w:r w:rsidR="004047CA">
        <w:rPr>
          <w:lang w:val="en-GB" w:eastAsia="x-none"/>
        </w:rPr>
        <w:t xml:space="preserve">ther sensing targets including human outdoors, automotive vehicles, automated </w:t>
      </w:r>
      <w:r w:rsidR="009610AF">
        <w:rPr>
          <w:lang w:val="en-GB" w:eastAsia="x-none"/>
        </w:rPr>
        <w:t xml:space="preserve">guided vehicles, and objects creating hazards on roads/railways will </w:t>
      </w:r>
      <w:r w:rsidR="007933FD">
        <w:rPr>
          <w:lang w:val="en-GB" w:eastAsia="x-none"/>
        </w:rPr>
        <w:t xml:space="preserve">need to be </w:t>
      </w:r>
      <w:r w:rsidR="00B54525">
        <w:rPr>
          <w:lang w:val="en-GB" w:eastAsia="x-none"/>
        </w:rPr>
        <w:t xml:space="preserve">discussed </w:t>
      </w:r>
      <w:r w:rsidR="00AF4801">
        <w:rPr>
          <w:lang w:val="en-GB" w:eastAsia="x-none"/>
        </w:rPr>
        <w:t xml:space="preserve">in RAN1. </w:t>
      </w:r>
      <w:r w:rsidR="00353D4E">
        <w:rPr>
          <w:lang w:val="en-GB" w:eastAsia="x-none"/>
        </w:rPr>
        <w:t>In an LS to RAN1</w:t>
      </w:r>
      <w:r w:rsidR="0021617E">
        <w:rPr>
          <w:lang w:val="en-GB" w:eastAsia="x-none"/>
        </w:rPr>
        <w:t xml:space="preserve"> </w:t>
      </w:r>
      <w:r w:rsidR="0021617E">
        <w:rPr>
          <w:lang w:val="en-GB" w:eastAsia="x-none"/>
        </w:rPr>
        <w:fldChar w:fldCharType="begin"/>
      </w:r>
      <w:r w:rsidR="0021617E">
        <w:rPr>
          <w:lang w:val="en-GB" w:eastAsia="x-none"/>
        </w:rPr>
        <w:instrText xml:space="preserve"> REF _Ref173919247 \r \h </w:instrText>
      </w:r>
      <w:r w:rsidR="0021617E">
        <w:rPr>
          <w:lang w:val="en-GB" w:eastAsia="x-none"/>
        </w:rPr>
      </w:r>
      <w:r w:rsidR="0021617E">
        <w:rPr>
          <w:lang w:val="en-GB" w:eastAsia="x-none"/>
        </w:rPr>
        <w:fldChar w:fldCharType="separate"/>
      </w:r>
      <w:r w:rsidR="0021617E">
        <w:rPr>
          <w:cs/>
          <w:lang w:val="en-GB" w:eastAsia="x-none"/>
        </w:rPr>
        <w:t>‎</w:t>
      </w:r>
      <w:r w:rsidR="0021617E">
        <w:rPr>
          <w:lang w:val="en-GB" w:eastAsia="x-none"/>
        </w:rPr>
        <w:t>[9]</w:t>
      </w:r>
      <w:r w:rsidR="0021617E">
        <w:rPr>
          <w:lang w:val="en-GB" w:eastAsia="x-none"/>
        </w:rPr>
        <w:fldChar w:fldCharType="end"/>
      </w:r>
      <w:r w:rsidR="00353D4E">
        <w:rPr>
          <w:lang w:val="en-GB" w:eastAsia="x-none"/>
        </w:rPr>
        <w:t xml:space="preserve">, </w:t>
      </w:r>
      <w:r w:rsidR="0021629C">
        <w:rPr>
          <w:lang w:val="en-GB" w:eastAsia="x-none"/>
        </w:rPr>
        <w:t xml:space="preserve">5GAA </w:t>
      </w:r>
      <w:r w:rsidR="0021617E">
        <w:rPr>
          <w:lang w:val="en-GB" w:eastAsia="x-none"/>
        </w:rPr>
        <w:t xml:space="preserve">provided </w:t>
      </w:r>
      <w:r w:rsidR="00F97F1E">
        <w:rPr>
          <w:lang w:val="en-GB" w:eastAsia="x-none"/>
        </w:rPr>
        <w:t>lists</w:t>
      </w:r>
      <w:r w:rsidR="0021617E">
        <w:rPr>
          <w:lang w:val="en-GB" w:eastAsia="x-none"/>
        </w:rPr>
        <w:t xml:space="preserve"> of</w:t>
      </w:r>
      <w:r w:rsidR="00BF0B9C">
        <w:rPr>
          <w:lang w:val="en-GB" w:eastAsia="x-none"/>
        </w:rPr>
        <w:t xml:space="preserve"> physical characteristics of </w:t>
      </w:r>
      <w:r w:rsidR="00F27333">
        <w:rPr>
          <w:lang w:val="en-GB" w:eastAsia="x-none"/>
        </w:rPr>
        <w:t>the following sensing</w:t>
      </w:r>
      <w:r w:rsidR="00C94E7B">
        <w:rPr>
          <w:lang w:val="en-GB" w:eastAsia="x-none"/>
        </w:rPr>
        <w:t xml:space="preserve"> </w:t>
      </w:r>
      <w:r w:rsidR="00C94E7B">
        <w:rPr>
          <w:lang w:val="en-GB" w:eastAsia="x-none"/>
        </w:rPr>
        <w:fldChar w:fldCharType="begin"/>
      </w:r>
      <w:r w:rsidR="00C94E7B">
        <w:rPr>
          <w:lang w:val="en-GB" w:eastAsia="x-none"/>
        </w:rPr>
        <w:instrText xml:space="preserve"> REF _Ref173919503 \h </w:instrText>
      </w:r>
      <w:r w:rsidR="00C94E7B">
        <w:rPr>
          <w:lang w:val="en-GB" w:eastAsia="x-none"/>
        </w:rPr>
      </w:r>
      <w:r w:rsidR="00C94E7B">
        <w:rPr>
          <w:lang w:val="en-GB" w:eastAsia="x-none"/>
        </w:rPr>
        <w:fldChar w:fldCharType="separate"/>
      </w:r>
      <w:r w:rsidR="00C94E7B">
        <w:t xml:space="preserve">Table </w:t>
      </w:r>
      <w:r w:rsidR="00C94E7B">
        <w:rPr>
          <w:noProof/>
        </w:rPr>
        <w:t>7</w:t>
      </w:r>
      <w:r w:rsidR="00C94E7B">
        <w:rPr>
          <w:lang w:val="en-GB" w:eastAsia="x-none"/>
        </w:rPr>
        <w:fldChar w:fldCharType="end"/>
      </w:r>
      <w:r w:rsidR="00E363E3">
        <w:rPr>
          <w:lang w:val="en-GB" w:eastAsia="x-none"/>
        </w:rPr>
        <w:t>,</w:t>
      </w:r>
      <w:r w:rsidR="00602253">
        <w:rPr>
          <w:lang w:val="en-GB" w:eastAsia="x-none"/>
        </w:rPr>
        <w:t xml:space="preserve"> </w:t>
      </w:r>
      <w:r w:rsidR="00602253">
        <w:rPr>
          <w:lang w:val="en-GB" w:eastAsia="x-none"/>
        </w:rPr>
        <w:fldChar w:fldCharType="begin"/>
      </w:r>
      <w:r w:rsidR="00602253">
        <w:rPr>
          <w:lang w:val="en-GB" w:eastAsia="x-none"/>
        </w:rPr>
        <w:instrText xml:space="preserve"> REF _Ref173919538 \h </w:instrText>
      </w:r>
      <w:r w:rsidR="00602253">
        <w:rPr>
          <w:lang w:val="en-GB" w:eastAsia="x-none"/>
        </w:rPr>
      </w:r>
      <w:r w:rsidR="00602253">
        <w:rPr>
          <w:lang w:val="en-GB" w:eastAsia="x-none"/>
        </w:rPr>
        <w:fldChar w:fldCharType="separate"/>
      </w:r>
      <w:r w:rsidR="00602253">
        <w:t xml:space="preserve">Table </w:t>
      </w:r>
      <w:r w:rsidR="00602253">
        <w:rPr>
          <w:noProof/>
        </w:rPr>
        <w:t>8</w:t>
      </w:r>
      <w:r w:rsidR="00602253">
        <w:rPr>
          <w:lang w:val="en-GB" w:eastAsia="x-none"/>
        </w:rPr>
        <w:fldChar w:fldCharType="end"/>
      </w:r>
      <w:r w:rsidR="00602253">
        <w:rPr>
          <w:lang w:val="en-GB" w:eastAsia="x-none"/>
        </w:rPr>
        <w:t>, and</w:t>
      </w:r>
      <w:r w:rsidR="00C94E7B">
        <w:rPr>
          <w:lang w:val="en-GB" w:eastAsia="x-none"/>
        </w:rPr>
        <w:t xml:space="preserve"> </w:t>
      </w:r>
      <w:r w:rsidR="00C94E7B">
        <w:rPr>
          <w:lang w:val="en-GB" w:eastAsia="x-none"/>
        </w:rPr>
        <w:fldChar w:fldCharType="begin"/>
      </w:r>
      <w:r w:rsidR="00C94E7B">
        <w:rPr>
          <w:lang w:val="en-GB" w:eastAsia="x-none"/>
        </w:rPr>
        <w:instrText xml:space="preserve"> REF _Ref173919515 \h </w:instrText>
      </w:r>
      <w:r w:rsidR="00C94E7B">
        <w:rPr>
          <w:lang w:val="en-GB" w:eastAsia="x-none"/>
        </w:rPr>
      </w:r>
      <w:r w:rsidR="00C94E7B">
        <w:rPr>
          <w:lang w:val="en-GB" w:eastAsia="x-none"/>
        </w:rPr>
        <w:fldChar w:fldCharType="separate"/>
      </w:r>
      <w:r w:rsidR="00C94E7B">
        <w:t xml:space="preserve">Table </w:t>
      </w:r>
      <w:r w:rsidR="00C94E7B">
        <w:rPr>
          <w:noProof/>
        </w:rPr>
        <w:t>9</w:t>
      </w:r>
      <w:r w:rsidR="00C94E7B">
        <w:rPr>
          <w:lang w:val="en-GB" w:eastAsia="x-none"/>
        </w:rPr>
        <w:fldChar w:fldCharType="end"/>
      </w:r>
      <w:r w:rsidR="00C94E7B">
        <w:rPr>
          <w:lang w:val="en-GB" w:eastAsia="x-none"/>
        </w:rPr>
        <w:t>:</w:t>
      </w:r>
      <w:r w:rsidR="009E682C">
        <w:rPr>
          <w:lang w:val="en-GB" w:eastAsia="x-none"/>
        </w:rPr>
        <w:t xml:space="preserve"> </w:t>
      </w:r>
      <w:r w:rsidR="009E682C" w:rsidRPr="009E682C">
        <w:rPr>
          <w:lang w:val="en-GB" w:eastAsia="x-none"/>
        </w:rPr>
        <w:t>human outdoor, automotive vehicle and objects creating hazards on roads/railways</w:t>
      </w:r>
      <w:r w:rsidR="009952E9">
        <w:rPr>
          <w:lang w:val="en-GB" w:eastAsia="x-none"/>
        </w:rPr>
        <w:t>.</w:t>
      </w:r>
    </w:p>
    <w:p w14:paraId="5DF102B5" w14:textId="60CA57B4" w:rsidR="005B0E8E" w:rsidRDefault="004F25E2" w:rsidP="00B82B35">
      <w:pPr>
        <w:spacing w:before="120"/>
        <w:jc w:val="both"/>
        <w:rPr>
          <w:lang w:val="en-GB" w:eastAsia="x-none"/>
        </w:rPr>
      </w:pPr>
      <w:r>
        <w:rPr>
          <w:lang w:val="en-GB" w:eastAsia="x-none"/>
        </w:rPr>
        <w:t xml:space="preserve">We would suggest </w:t>
      </w:r>
      <w:r w:rsidR="009A534F">
        <w:rPr>
          <w:lang w:val="en-GB" w:eastAsia="x-none"/>
        </w:rPr>
        <w:t>taking</w:t>
      </w:r>
      <w:r>
        <w:rPr>
          <w:lang w:val="en-GB" w:eastAsia="x-none"/>
        </w:rPr>
        <w:t xml:space="preserve"> into consideration the </w:t>
      </w:r>
      <w:r w:rsidR="009864AC">
        <w:rPr>
          <w:lang w:val="en-GB" w:eastAsia="x-none"/>
        </w:rPr>
        <w:t xml:space="preserve">5GAA provided information </w:t>
      </w:r>
      <w:r w:rsidR="00FF34CD">
        <w:rPr>
          <w:lang w:val="en-GB" w:eastAsia="x-none"/>
        </w:rPr>
        <w:t>in RAN1</w:t>
      </w:r>
      <w:r w:rsidR="00CA1BEA">
        <w:rPr>
          <w:lang w:val="en-GB" w:eastAsia="x-none"/>
        </w:rPr>
        <w:t xml:space="preserve"> discussions on evaluation parameters </w:t>
      </w:r>
      <w:r w:rsidR="00FF34CD">
        <w:rPr>
          <w:lang w:val="en-GB" w:eastAsia="x-none"/>
        </w:rPr>
        <w:t xml:space="preserve">for </w:t>
      </w:r>
      <w:r w:rsidR="0086628D">
        <w:rPr>
          <w:lang w:val="en-GB" w:eastAsia="x-none"/>
        </w:rPr>
        <w:t xml:space="preserve">the </w:t>
      </w:r>
      <w:r w:rsidR="00FF34CD">
        <w:rPr>
          <w:lang w:val="en-GB" w:eastAsia="x-none"/>
        </w:rPr>
        <w:t xml:space="preserve">relevant sensing targets. </w:t>
      </w:r>
      <w:r w:rsidR="00170836">
        <w:rPr>
          <w:lang w:val="en-GB" w:eastAsia="x-none"/>
        </w:rPr>
        <w:t>It is noted that the LS only covers some aspects of the evaluation parameters related to the physical characteristics of sensing targets. Other aspects</w:t>
      </w:r>
      <w:r w:rsidR="00BC7F1E">
        <w:rPr>
          <w:lang w:val="en-GB" w:eastAsia="x-none"/>
        </w:rPr>
        <w:t xml:space="preserve"> of evaluation parameters</w:t>
      </w:r>
      <w:r w:rsidR="00170836">
        <w:rPr>
          <w:lang w:val="en-GB" w:eastAsia="x-none"/>
        </w:rPr>
        <w:t xml:space="preserve">, e.g. </w:t>
      </w:r>
      <w:r w:rsidR="00416FD5">
        <w:rPr>
          <w:lang w:val="en-GB" w:eastAsia="x-none"/>
        </w:rPr>
        <w:t>se</w:t>
      </w:r>
      <w:r w:rsidR="00416FD5" w:rsidRPr="00416FD5">
        <w:rPr>
          <w:lang w:val="en-GB" w:eastAsia="x-none"/>
        </w:rPr>
        <w:t xml:space="preserve">nsing transmitters and receivers properties </w:t>
      </w:r>
      <w:r w:rsidR="00170836">
        <w:rPr>
          <w:lang w:val="en-GB" w:eastAsia="x-none"/>
        </w:rPr>
        <w:t>etc</w:t>
      </w:r>
      <w:r w:rsidR="00F920A0">
        <w:rPr>
          <w:lang w:val="en-GB" w:eastAsia="x-none"/>
        </w:rPr>
        <w:t>. will still need to be discussed and</w:t>
      </w:r>
      <w:r w:rsidR="00D7735B">
        <w:rPr>
          <w:lang w:val="en-GB" w:eastAsia="x-none"/>
        </w:rPr>
        <w:t xml:space="preserve"> agreed upon </w:t>
      </w:r>
      <w:r w:rsidR="00BC7F1E">
        <w:rPr>
          <w:lang w:val="en-GB" w:eastAsia="x-none"/>
        </w:rPr>
        <w:t>in RAN1.</w:t>
      </w:r>
    </w:p>
    <w:p w14:paraId="16C51000" w14:textId="3A1F2485" w:rsidR="008513E0" w:rsidRDefault="008513E0" w:rsidP="00B82B35">
      <w:pPr>
        <w:spacing w:before="120"/>
        <w:jc w:val="both"/>
        <w:rPr>
          <w:lang w:val="en-GB" w:eastAsia="x-none"/>
        </w:rPr>
      </w:pPr>
      <w:r w:rsidRPr="001150BB">
        <w:rPr>
          <w:b/>
          <w:lang w:val="en-GB" w:eastAsia="x-none"/>
        </w:rPr>
        <w:t xml:space="preserve">Observation </w:t>
      </w:r>
      <w:r w:rsidR="009A534F">
        <w:rPr>
          <w:b/>
          <w:bCs/>
          <w:lang w:val="en-GB" w:eastAsia="x-none"/>
        </w:rPr>
        <w:t>2</w:t>
      </w:r>
      <w:r w:rsidRPr="001150BB">
        <w:rPr>
          <w:b/>
          <w:lang w:val="en-GB" w:eastAsia="x-none"/>
        </w:rPr>
        <w:t>:</w:t>
      </w:r>
      <w:r>
        <w:rPr>
          <w:lang w:val="en-GB" w:eastAsia="x-none"/>
        </w:rPr>
        <w:t xml:space="preserve"> </w:t>
      </w:r>
      <w:r w:rsidRPr="001150BB">
        <w:rPr>
          <w:i/>
          <w:lang w:val="en-GB" w:eastAsia="x-none"/>
        </w:rPr>
        <w:t xml:space="preserve">The </w:t>
      </w:r>
      <w:r w:rsidR="00960274" w:rsidRPr="001150BB">
        <w:rPr>
          <w:i/>
          <w:lang w:val="en-GB" w:eastAsia="x-none"/>
        </w:rPr>
        <w:t xml:space="preserve">physical characteristics of sensing targets provided by 5GAA in </w:t>
      </w:r>
      <w:r w:rsidR="001150BB" w:rsidRPr="001150BB">
        <w:rPr>
          <w:i/>
          <w:iCs/>
          <w:lang w:val="en-GB" w:eastAsia="x-none"/>
        </w:rPr>
        <w:fldChar w:fldCharType="begin"/>
      </w:r>
      <w:r w:rsidR="001150BB" w:rsidRPr="001150BB">
        <w:rPr>
          <w:i/>
          <w:iCs/>
          <w:lang w:val="en-GB" w:eastAsia="x-none"/>
        </w:rPr>
        <w:instrText xml:space="preserve"> REF _Ref173919247 \r \h </w:instrText>
      </w:r>
      <w:r w:rsidR="001150BB">
        <w:rPr>
          <w:i/>
          <w:iCs/>
          <w:lang w:val="en-GB" w:eastAsia="x-none"/>
        </w:rPr>
        <w:instrText xml:space="preserve"> \* MERGEFORMAT </w:instrText>
      </w:r>
      <w:r w:rsidR="001150BB" w:rsidRPr="001150BB">
        <w:rPr>
          <w:i/>
          <w:iCs/>
          <w:lang w:val="en-GB" w:eastAsia="x-none"/>
        </w:rPr>
      </w:r>
      <w:r w:rsidR="001150BB" w:rsidRPr="001150BB">
        <w:rPr>
          <w:i/>
          <w:iCs/>
          <w:lang w:val="en-GB" w:eastAsia="x-none"/>
        </w:rPr>
        <w:fldChar w:fldCharType="separate"/>
      </w:r>
      <w:r w:rsidR="001150BB" w:rsidRPr="001150BB">
        <w:rPr>
          <w:i/>
          <w:iCs/>
          <w:cs/>
          <w:lang w:val="en-GB" w:eastAsia="x-none"/>
        </w:rPr>
        <w:t>‎</w:t>
      </w:r>
      <w:r w:rsidR="001150BB" w:rsidRPr="001150BB">
        <w:rPr>
          <w:i/>
          <w:iCs/>
          <w:lang w:val="en-GB" w:eastAsia="x-none"/>
        </w:rPr>
        <w:t>[9]</w:t>
      </w:r>
      <w:r w:rsidR="001150BB" w:rsidRPr="001150BB">
        <w:rPr>
          <w:i/>
          <w:iCs/>
          <w:lang w:val="en-GB" w:eastAsia="x-none"/>
        </w:rPr>
        <w:fldChar w:fldCharType="end"/>
      </w:r>
      <w:r w:rsidR="001150BB" w:rsidRPr="001150BB">
        <w:rPr>
          <w:i/>
          <w:iCs/>
          <w:lang w:val="en-GB" w:eastAsia="x-none"/>
        </w:rPr>
        <w:t xml:space="preserve"> can facilitate RAN1 discussions on evaluation parameters</w:t>
      </w:r>
      <w:r w:rsidR="001150BB" w:rsidRPr="001150BB">
        <w:rPr>
          <w:i/>
          <w:lang w:val="en-GB" w:eastAsia="x-none"/>
        </w:rPr>
        <w:t xml:space="preserve"> for </w:t>
      </w:r>
      <w:r w:rsidR="001150BB" w:rsidRPr="001150BB">
        <w:rPr>
          <w:i/>
          <w:iCs/>
          <w:lang w:val="en-GB" w:eastAsia="x-none"/>
        </w:rPr>
        <w:t>ISAC scenarios.</w:t>
      </w:r>
    </w:p>
    <w:p w14:paraId="516F99A2" w14:textId="665DE6DA" w:rsidR="00EC5D75" w:rsidRDefault="00EC5D75" w:rsidP="00EC5D75">
      <w:pPr>
        <w:pStyle w:val="Caption"/>
        <w:keepNext/>
      </w:pPr>
      <w:bookmarkStart w:id="9" w:name="_Ref173919503"/>
      <w:bookmarkStart w:id="10" w:name="_Ref1739194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6457">
        <w:rPr>
          <w:noProof/>
        </w:rPr>
        <w:t>7</w:t>
      </w:r>
      <w:r>
        <w:fldChar w:fldCharType="end"/>
      </w:r>
      <w:bookmarkEnd w:id="9"/>
      <w:r>
        <w:t xml:space="preserve">. </w:t>
      </w:r>
      <w:r w:rsidRPr="008E5B1B">
        <w:t>Physical Characteristics of Human Outdoor Sensing Target</w:t>
      </w:r>
      <w:r w:rsidR="00D86457">
        <w:t xml:space="preserve"> </w:t>
      </w:r>
      <w:r w:rsidR="00D86457">
        <w:fldChar w:fldCharType="begin"/>
      </w:r>
      <w:r w:rsidR="00D86457">
        <w:instrText xml:space="preserve"> REF _Ref173919247 \r \h </w:instrText>
      </w:r>
      <w:r w:rsidR="00D86457">
        <w:fldChar w:fldCharType="separate"/>
      </w:r>
      <w:r w:rsidR="00D86457">
        <w:rPr>
          <w:cs/>
        </w:rPr>
        <w:t>‎</w:t>
      </w:r>
      <w:r w:rsidR="00D86457">
        <w:t>[9]</w:t>
      </w:r>
      <w:r w:rsidR="00D86457">
        <w:fldChar w:fldCharType="end"/>
      </w:r>
      <w:r>
        <w:t>.</w:t>
      </w:r>
      <w:bookmarkEnd w:id="10"/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973"/>
        <w:gridCol w:w="1265"/>
        <w:gridCol w:w="1630"/>
        <w:gridCol w:w="985"/>
        <w:gridCol w:w="1139"/>
        <w:gridCol w:w="3300"/>
      </w:tblGrid>
      <w:tr w:rsidR="00233ADA" w:rsidRPr="00233ADA" w14:paraId="631FB313" w14:textId="77777777" w:rsidTr="00B82B35">
        <w:trPr>
          <w:jc w:val="center"/>
        </w:trPr>
        <w:tc>
          <w:tcPr>
            <w:tcW w:w="973" w:type="dxa"/>
          </w:tcPr>
          <w:p w14:paraId="0D44E0D3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VRU ID</w:t>
            </w:r>
          </w:p>
        </w:tc>
        <w:tc>
          <w:tcPr>
            <w:tcW w:w="1265" w:type="dxa"/>
          </w:tcPr>
          <w:p w14:paraId="2671C4F0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VRU Type</w:t>
            </w:r>
          </w:p>
        </w:tc>
        <w:tc>
          <w:tcPr>
            <w:tcW w:w="1630" w:type="dxa"/>
          </w:tcPr>
          <w:p w14:paraId="759CED32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Size (Length x Width x Height)</w:t>
            </w:r>
          </w:p>
        </w:tc>
        <w:tc>
          <w:tcPr>
            <w:tcW w:w="985" w:type="dxa"/>
          </w:tcPr>
          <w:p w14:paraId="20449858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Typical Velocity</w:t>
            </w:r>
          </w:p>
        </w:tc>
        <w:tc>
          <w:tcPr>
            <w:tcW w:w="1139" w:type="dxa"/>
          </w:tcPr>
          <w:p w14:paraId="02952125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Material</w:t>
            </w:r>
          </w:p>
        </w:tc>
        <w:tc>
          <w:tcPr>
            <w:tcW w:w="3300" w:type="dxa"/>
          </w:tcPr>
          <w:p w14:paraId="2E252C42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Remarks</w:t>
            </w:r>
          </w:p>
        </w:tc>
      </w:tr>
      <w:tr w:rsidR="00233ADA" w:rsidRPr="00233ADA" w14:paraId="65938E74" w14:textId="77777777" w:rsidTr="00B82B35">
        <w:trPr>
          <w:jc w:val="center"/>
        </w:trPr>
        <w:tc>
          <w:tcPr>
            <w:tcW w:w="973" w:type="dxa"/>
          </w:tcPr>
          <w:p w14:paraId="5225BB3D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A.1</w:t>
            </w:r>
          </w:p>
        </w:tc>
        <w:tc>
          <w:tcPr>
            <w:tcW w:w="1265" w:type="dxa"/>
          </w:tcPr>
          <w:p w14:paraId="0C8CFD1D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Pedestrian</w:t>
            </w:r>
          </w:p>
        </w:tc>
        <w:tc>
          <w:tcPr>
            <w:tcW w:w="1630" w:type="dxa"/>
          </w:tcPr>
          <w:p w14:paraId="17D6EEDF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 xml:space="preserve">0.3m x 0.36m x 1.8m </w:t>
            </w:r>
          </w:p>
        </w:tc>
        <w:tc>
          <w:tcPr>
            <w:tcW w:w="985" w:type="dxa"/>
          </w:tcPr>
          <w:p w14:paraId="2B96905E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3 km/h</w:t>
            </w:r>
          </w:p>
        </w:tc>
        <w:tc>
          <w:tcPr>
            <w:tcW w:w="1139" w:type="dxa"/>
          </w:tcPr>
          <w:p w14:paraId="4A2D3832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Mass of Water</w:t>
            </w:r>
          </w:p>
          <w:p w14:paraId="43D1AC08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</w:rPr>
            </w:pPr>
          </w:p>
        </w:tc>
        <w:tc>
          <w:tcPr>
            <w:tcW w:w="3300" w:type="dxa"/>
          </w:tcPr>
          <w:p w14:paraId="5DC18EE3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At high frequency bands (e.g., @77 GHz), thickness of worn clothes influences significantly the RCS.</w:t>
            </w:r>
          </w:p>
        </w:tc>
      </w:tr>
      <w:tr w:rsidR="00233ADA" w:rsidRPr="00233ADA" w14:paraId="3FF26AD0" w14:textId="77777777" w:rsidTr="00B82B35">
        <w:trPr>
          <w:jc w:val="center"/>
        </w:trPr>
        <w:tc>
          <w:tcPr>
            <w:tcW w:w="973" w:type="dxa"/>
          </w:tcPr>
          <w:p w14:paraId="68CCD8DF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A.2</w:t>
            </w:r>
          </w:p>
        </w:tc>
        <w:tc>
          <w:tcPr>
            <w:tcW w:w="1265" w:type="dxa"/>
          </w:tcPr>
          <w:p w14:paraId="15A8CFF6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E-Scooter</w:t>
            </w:r>
          </w:p>
        </w:tc>
        <w:tc>
          <w:tcPr>
            <w:tcW w:w="1630" w:type="dxa"/>
          </w:tcPr>
          <w:p w14:paraId="083EC7E5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 xml:space="preserve">1m x 0.5m x 1.9m </w:t>
            </w:r>
          </w:p>
          <w:p w14:paraId="6B874028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985" w:type="dxa"/>
          </w:tcPr>
          <w:p w14:paraId="3EB51F90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20 km/h</w:t>
            </w:r>
          </w:p>
        </w:tc>
        <w:tc>
          <w:tcPr>
            <w:tcW w:w="1139" w:type="dxa"/>
          </w:tcPr>
          <w:p w14:paraId="4588B9D8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 xml:space="preserve">Mass of Water including Aluminium </w:t>
            </w:r>
          </w:p>
        </w:tc>
        <w:tc>
          <w:tcPr>
            <w:tcW w:w="3300" w:type="dxa"/>
          </w:tcPr>
          <w:p w14:paraId="294E67D7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 xml:space="preserve">Height measured from ground to E-scooter deck plus road user height. Aluminium Pole with small RCS. </w:t>
            </w:r>
          </w:p>
        </w:tc>
      </w:tr>
      <w:tr w:rsidR="00233ADA" w:rsidRPr="00233ADA" w14:paraId="3391A3DE" w14:textId="77777777" w:rsidTr="00B82B35">
        <w:trPr>
          <w:jc w:val="center"/>
        </w:trPr>
        <w:tc>
          <w:tcPr>
            <w:tcW w:w="973" w:type="dxa"/>
          </w:tcPr>
          <w:p w14:paraId="51F880E2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B.1</w:t>
            </w:r>
          </w:p>
        </w:tc>
        <w:tc>
          <w:tcPr>
            <w:tcW w:w="1265" w:type="dxa"/>
          </w:tcPr>
          <w:p w14:paraId="45753757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Cyclist</w:t>
            </w:r>
          </w:p>
        </w:tc>
        <w:tc>
          <w:tcPr>
            <w:tcW w:w="1630" w:type="dxa"/>
          </w:tcPr>
          <w:p w14:paraId="3CD8EB42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 xml:space="preserve">1.7m x 0.5m x 1.5m  </w:t>
            </w:r>
          </w:p>
        </w:tc>
        <w:tc>
          <w:tcPr>
            <w:tcW w:w="985" w:type="dxa"/>
          </w:tcPr>
          <w:p w14:paraId="68C616F8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(17-25) km/h</w:t>
            </w:r>
          </w:p>
        </w:tc>
        <w:tc>
          <w:tcPr>
            <w:tcW w:w="1139" w:type="dxa"/>
          </w:tcPr>
          <w:p w14:paraId="126C19B0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 xml:space="preserve">Mass of water </w:t>
            </w:r>
            <w:r w:rsidRPr="00233ADA">
              <w:lastRenderedPageBreak/>
              <w:t xml:space="preserve">including Steel </w:t>
            </w:r>
          </w:p>
        </w:tc>
        <w:tc>
          <w:tcPr>
            <w:tcW w:w="3300" w:type="dxa"/>
          </w:tcPr>
          <w:p w14:paraId="58223680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lastRenderedPageBreak/>
              <w:t xml:space="preserve">Dimensions and material composition based on road user riding non-electric bicycle.  </w:t>
            </w:r>
          </w:p>
        </w:tc>
      </w:tr>
      <w:tr w:rsidR="00233ADA" w:rsidRPr="00233ADA" w14:paraId="77FEB148" w14:textId="77777777" w:rsidTr="00B82B35">
        <w:trPr>
          <w:jc w:val="center"/>
        </w:trPr>
        <w:tc>
          <w:tcPr>
            <w:tcW w:w="973" w:type="dxa"/>
          </w:tcPr>
          <w:p w14:paraId="75484D8B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B.2</w:t>
            </w:r>
          </w:p>
        </w:tc>
        <w:tc>
          <w:tcPr>
            <w:tcW w:w="1265" w:type="dxa"/>
          </w:tcPr>
          <w:p w14:paraId="71D3BBCA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Motorcyclist</w:t>
            </w:r>
          </w:p>
        </w:tc>
        <w:tc>
          <w:tcPr>
            <w:tcW w:w="1630" w:type="dxa"/>
          </w:tcPr>
          <w:p w14:paraId="62D81C9B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 xml:space="preserve">2m x 0.8m x 1.5m  </w:t>
            </w:r>
          </w:p>
        </w:tc>
        <w:tc>
          <w:tcPr>
            <w:tcW w:w="985" w:type="dxa"/>
          </w:tcPr>
          <w:p w14:paraId="17CE59A0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60 km/h</w:t>
            </w:r>
          </w:p>
        </w:tc>
        <w:tc>
          <w:tcPr>
            <w:tcW w:w="1139" w:type="dxa"/>
          </w:tcPr>
          <w:p w14:paraId="62511781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 xml:space="preserve">Mass of Water including Steel </w:t>
            </w:r>
          </w:p>
        </w:tc>
        <w:tc>
          <w:tcPr>
            <w:tcW w:w="3300" w:type="dxa"/>
          </w:tcPr>
          <w:p w14:paraId="5BFF9B89" w14:textId="77777777" w:rsidR="00233ADA" w:rsidRPr="00233ADA" w:rsidRDefault="00233ADA" w:rsidP="00233ADA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233ADA">
              <w:t>Dimensions based on road user riding motorcycle. Assuming speed from vehicle in urban V2X scenario.</w:t>
            </w:r>
          </w:p>
        </w:tc>
      </w:tr>
    </w:tbl>
    <w:p w14:paraId="59699DA1" w14:textId="77777777" w:rsidR="00A45010" w:rsidRDefault="00A45010" w:rsidP="00F10621">
      <w:pPr>
        <w:jc w:val="both"/>
        <w:rPr>
          <w:lang w:val="en-GB" w:eastAsia="x-none"/>
        </w:rPr>
      </w:pPr>
    </w:p>
    <w:p w14:paraId="38FFED13" w14:textId="4DFAB92B" w:rsidR="000B09B7" w:rsidRDefault="000B09B7" w:rsidP="000B09B7">
      <w:pPr>
        <w:pStyle w:val="Caption"/>
        <w:keepNext/>
      </w:pPr>
      <w:bookmarkStart w:id="11" w:name="_Ref1739195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6457">
        <w:rPr>
          <w:noProof/>
        </w:rPr>
        <w:t>8</w:t>
      </w:r>
      <w:r>
        <w:fldChar w:fldCharType="end"/>
      </w:r>
      <w:bookmarkEnd w:id="11"/>
      <w:r>
        <w:t xml:space="preserve">. </w:t>
      </w:r>
      <w:r w:rsidRPr="005F4250">
        <w:t>Physical Characteristics of Automotive Vehicle Sensing Target</w:t>
      </w:r>
      <w:r w:rsidR="00D86457">
        <w:t xml:space="preserve"> </w:t>
      </w:r>
      <w:r w:rsidR="00D86457">
        <w:fldChar w:fldCharType="begin"/>
      </w:r>
      <w:r w:rsidR="00D86457">
        <w:instrText xml:space="preserve"> REF _Ref173919247 \r \h </w:instrText>
      </w:r>
      <w:r w:rsidR="00D86457">
        <w:fldChar w:fldCharType="separate"/>
      </w:r>
      <w:r w:rsidR="00D86457">
        <w:rPr>
          <w:cs/>
        </w:rPr>
        <w:t>‎</w:t>
      </w:r>
      <w:r w:rsidR="00D86457">
        <w:t>[9]</w:t>
      </w:r>
      <w:r w:rsidR="00D86457">
        <w:fldChar w:fldCharType="end"/>
      </w:r>
      <w:r>
        <w:t>.</w:t>
      </w:r>
    </w:p>
    <w:tbl>
      <w:tblPr>
        <w:tblW w:w="89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1660"/>
        <w:gridCol w:w="1520"/>
        <w:gridCol w:w="1640"/>
        <w:gridCol w:w="2321"/>
      </w:tblGrid>
      <w:tr w:rsidR="003473BF" w:rsidRPr="003473BF" w14:paraId="1C2293E3" w14:textId="77777777" w:rsidTr="009D7D2D">
        <w:trPr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2DD223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E34661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>Size (Length x Width x Height)</w:t>
            </w:r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0FE3E3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eastAsia="ko-KR"/>
              </w:rPr>
              <w:t xml:space="preserve">Typical Velocity </w:t>
            </w:r>
          </w:p>
        </w:tc>
        <w:tc>
          <w:tcPr>
            <w:tcW w:w="1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A63D7B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>Material</w:t>
            </w:r>
          </w:p>
        </w:tc>
        <w:tc>
          <w:tcPr>
            <w:tcW w:w="2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7914C21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>Remarks</w:t>
            </w:r>
          </w:p>
        </w:tc>
      </w:tr>
      <w:tr w:rsidR="003473BF" w:rsidRPr="003473BF" w14:paraId="4357AA28" w14:textId="77777777" w:rsidTr="009D7D2D">
        <w:trPr>
          <w:jc w:val="center"/>
        </w:trPr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9035B7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eastAsia="ko-KR"/>
              </w:rPr>
              <w:t>Type 1/2 (passenger vehicle)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9ADE9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>5m x 2m x 1.6m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18402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eastAsia="ko-KR"/>
              </w:rPr>
              <w:t>16.67 m/s (60 km/h)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21BB0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 xml:space="preserve">Steel 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9D1C68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 xml:space="preserve">Assuming speed from vehicle in urban V2X scenarios. Signatures are L-shaped.  </w:t>
            </w:r>
          </w:p>
        </w:tc>
      </w:tr>
      <w:tr w:rsidR="003473BF" w:rsidRPr="003473BF" w14:paraId="412708BD" w14:textId="77777777" w:rsidTr="009D7D2D">
        <w:trPr>
          <w:jc w:val="center"/>
        </w:trPr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279B59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eastAsia="ko-KR"/>
              </w:rPr>
              <w:t>Type 3 (truck/bus)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7F5E81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>13m x 2.6m x 3m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59450B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3473BF">
              <w:rPr>
                <w:rFonts w:eastAsia="Malgun Gothic"/>
                <w:lang w:eastAsia="ko-KR"/>
              </w:rPr>
              <w:t>16.67 m/s (60 km/h)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BA8A18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>Steel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507F0F" w14:textId="77777777" w:rsidR="003473BF" w:rsidRPr="003473BF" w:rsidRDefault="003473BF" w:rsidP="003473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3473BF">
              <w:rPr>
                <w:rFonts w:eastAsia="Malgun Gothic"/>
                <w:lang w:val="en-GB" w:eastAsia="ko-KR"/>
              </w:rPr>
              <w:t>Signatures are L-shaped. Aggregation is necessary to resolve as single sensing target.</w:t>
            </w:r>
          </w:p>
        </w:tc>
      </w:tr>
    </w:tbl>
    <w:p w14:paraId="793716B6" w14:textId="77777777" w:rsidR="00233ADA" w:rsidRDefault="00233ADA" w:rsidP="00F10621">
      <w:pPr>
        <w:jc w:val="both"/>
        <w:rPr>
          <w:lang w:val="en-GB" w:eastAsia="x-none"/>
        </w:rPr>
      </w:pPr>
    </w:p>
    <w:p w14:paraId="3DDBA806" w14:textId="725EB1FE" w:rsidR="003473BF" w:rsidRDefault="00D86457" w:rsidP="00D86457">
      <w:pPr>
        <w:pStyle w:val="Caption"/>
        <w:rPr>
          <w:lang w:val="en-GB" w:eastAsia="x-none"/>
        </w:rPr>
      </w:pPr>
      <w:bookmarkStart w:id="12" w:name="_Ref17391951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bookmarkEnd w:id="12"/>
      <w:r>
        <w:t xml:space="preserve">. </w:t>
      </w:r>
      <w:r w:rsidRPr="00047253">
        <w:t>Physical Characteristics of Objects creating Hazards on Roads/Railways Sensing Targets</w:t>
      </w:r>
      <w:r>
        <w:t xml:space="preserve"> </w:t>
      </w:r>
      <w:r>
        <w:fldChar w:fldCharType="begin"/>
      </w:r>
      <w:r>
        <w:instrText xml:space="preserve"> REF _Ref173919247 \r \h </w:instrText>
      </w:r>
      <w:r>
        <w:fldChar w:fldCharType="separate"/>
      </w:r>
      <w:r>
        <w:rPr>
          <w:cs/>
        </w:rPr>
        <w:t>‎</w:t>
      </w:r>
      <w:r>
        <w:t>[9]</w:t>
      </w:r>
      <w:r>
        <w:fldChar w:fldCharType="end"/>
      </w:r>
      <w:r>
        <w:t>.</w:t>
      </w:r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1494"/>
        <w:gridCol w:w="1559"/>
        <w:gridCol w:w="1701"/>
        <w:gridCol w:w="2774"/>
      </w:tblGrid>
      <w:tr w:rsidR="00DA4AFA" w:rsidRPr="00DA4AFA" w14:paraId="41BA39D3" w14:textId="77777777" w:rsidTr="009D7D2D">
        <w:trPr>
          <w:trHeight w:val="357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9F893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 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224D9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Size</w:t>
            </w:r>
          </w:p>
          <w:p w14:paraId="438C8601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(Length x Width x Height) [m]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DA0CB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Typical velocity [km/h]</w:t>
            </w:r>
          </w:p>
        </w:tc>
        <w:tc>
          <w:tcPr>
            <w:tcW w:w="1701" w:type="dxa"/>
          </w:tcPr>
          <w:p w14:paraId="1D0E49B7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Material</w:t>
            </w:r>
          </w:p>
        </w:tc>
        <w:tc>
          <w:tcPr>
            <w:tcW w:w="2774" w:type="dxa"/>
          </w:tcPr>
          <w:p w14:paraId="482EAD46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R</w:t>
            </w:r>
            <w:r w:rsidRPr="00DA4AFA">
              <w:rPr>
                <w:rFonts w:eastAsia="Malgun Gothic" w:hint="eastAsia"/>
                <w:lang w:val="en-GB" w:eastAsia="ko-KR"/>
              </w:rPr>
              <w:t>emarks</w:t>
            </w:r>
          </w:p>
        </w:tc>
      </w:tr>
      <w:tr w:rsidR="00DA4AFA" w:rsidRPr="00DA4AFA" w14:paraId="42746DD7" w14:textId="77777777" w:rsidTr="009D7D2D">
        <w:trPr>
          <w:trHeight w:val="499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9184A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Animal</w:t>
            </w:r>
          </w:p>
          <w:p w14:paraId="2F35910C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(Sheep/deer)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A3BBF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1.5m x 0.5m x 1 m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2E5AD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 xml:space="preserve">5 </w:t>
            </w:r>
            <w:r w:rsidRPr="00DA4AFA">
              <w:rPr>
                <w:rFonts w:eastAsia="Malgun Gothic" w:hint="eastAsia"/>
                <w:lang w:val="en-GB" w:eastAsia="ko-KR"/>
              </w:rPr>
              <w:t>m/s (</w:t>
            </w:r>
            <w:r w:rsidRPr="00DA4AFA">
              <w:rPr>
                <w:rFonts w:eastAsia="Malgun Gothic"/>
                <w:lang w:val="en-GB" w:eastAsia="ko-KR"/>
              </w:rPr>
              <w:t>18 km/h</w:t>
            </w:r>
            <w:r w:rsidRPr="00DA4AFA">
              <w:rPr>
                <w:rFonts w:eastAsia="Malgun Gothic" w:hint="eastAsia"/>
                <w:lang w:val="en-GB" w:eastAsia="ko-KR"/>
              </w:rPr>
              <w:t>)</w:t>
            </w:r>
          </w:p>
        </w:tc>
        <w:tc>
          <w:tcPr>
            <w:tcW w:w="1701" w:type="dxa"/>
          </w:tcPr>
          <w:p w14:paraId="58520F23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 xml:space="preserve"> Mass of Water</w:t>
            </w:r>
          </w:p>
        </w:tc>
        <w:tc>
          <w:tcPr>
            <w:tcW w:w="2774" w:type="dxa"/>
          </w:tcPr>
          <w:p w14:paraId="5F1BA421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 xml:space="preserve">Typical size of sheep/deer as  in 3GPP </w:t>
            </w:r>
            <w:r w:rsidRPr="00DA4AFA">
              <w:rPr>
                <w:rFonts w:eastAsia="Malgun Gothic"/>
                <w:lang w:val="en-GB"/>
              </w:rPr>
              <w:t xml:space="preserve">use case on pedestrian/animal intrusion detection </w:t>
            </w:r>
            <w:r w:rsidRPr="00DA4AFA">
              <w:rPr>
                <w:rFonts w:eastAsia="Malgun Gothic"/>
                <w:lang w:val="en-GB" w:eastAsia="zh-CN"/>
              </w:rPr>
              <w:t xml:space="preserve">on a </w:t>
            </w:r>
            <w:r w:rsidRPr="00DA4AFA">
              <w:rPr>
                <w:rFonts w:eastAsia="Malgun Gothic"/>
                <w:lang w:val="en-GB"/>
              </w:rPr>
              <w:t>highway in TR 22.837.</w:t>
            </w:r>
          </w:p>
        </w:tc>
      </w:tr>
      <w:tr w:rsidR="00DA4AFA" w:rsidRPr="00DA4AFA" w14:paraId="585900D5" w14:textId="77777777" w:rsidTr="009D7D2D">
        <w:trPr>
          <w:trHeight w:val="349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A182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fr-BE" w:eastAsia="ko-KR"/>
              </w:rPr>
            </w:pPr>
            <w:r w:rsidRPr="00DA4AFA">
              <w:rPr>
                <w:rFonts w:eastAsia="Malgun Gothic" w:hint="eastAsia"/>
                <w:lang w:val="fr-BE" w:eastAsia="ko-KR"/>
              </w:rPr>
              <w:t xml:space="preserve">Obstacle </w:t>
            </w:r>
            <w:r w:rsidRPr="00DA4AFA">
              <w:rPr>
                <w:rFonts w:eastAsia="Malgun Gothic"/>
                <w:lang w:val="fr-BE" w:eastAsia="ko-KR"/>
              </w:rPr>
              <w:br/>
            </w:r>
            <w:r w:rsidRPr="00DA4AFA">
              <w:rPr>
                <w:rFonts w:eastAsia="Malgun Gothic" w:hint="eastAsia"/>
                <w:lang w:val="fr-BE" w:eastAsia="ko-KR"/>
              </w:rPr>
              <w:t xml:space="preserve">(e.g., </w:t>
            </w:r>
            <w:r w:rsidRPr="00DA4AFA">
              <w:rPr>
                <w:rFonts w:eastAsia="Malgun Gothic"/>
                <w:lang w:val="fr-BE" w:eastAsia="ko-KR"/>
              </w:rPr>
              <w:t>lost cargo)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A7E2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 w:hint="eastAsia"/>
                <w:lang w:val="en-GB" w:eastAsia="ko-KR"/>
              </w:rPr>
              <w:t>(</w:t>
            </w:r>
            <w:r w:rsidRPr="00DA4AFA">
              <w:rPr>
                <w:rFonts w:eastAsia="Malgun Gothic"/>
                <w:lang w:val="en-GB" w:eastAsia="ko-KR"/>
              </w:rPr>
              <w:t>0.5</w:t>
            </w:r>
            <w:r w:rsidRPr="00DA4AFA">
              <w:rPr>
                <w:rFonts w:eastAsia="Malgun Gothic" w:hint="eastAsia"/>
                <w:lang w:val="en-GB" w:eastAsia="ko-KR"/>
              </w:rPr>
              <w:t>-1)</w:t>
            </w:r>
            <w:r w:rsidRPr="00DA4AFA">
              <w:rPr>
                <w:rFonts w:eastAsia="Malgun Gothic"/>
                <w:lang w:val="en-GB" w:eastAsia="ko-KR"/>
              </w:rPr>
              <w:t xml:space="preserve"> m </w:t>
            </w:r>
            <w:r w:rsidRPr="00DA4AFA">
              <w:rPr>
                <w:rFonts w:eastAsia="Malgun Gothic" w:hint="eastAsia"/>
                <w:lang w:val="en-GB" w:eastAsia="ko-KR"/>
              </w:rPr>
              <w:t>x (</w:t>
            </w:r>
            <w:r w:rsidRPr="00DA4AFA">
              <w:rPr>
                <w:rFonts w:eastAsia="Malgun Gothic"/>
                <w:lang w:val="en-GB" w:eastAsia="ko-KR"/>
              </w:rPr>
              <w:t>0.</w:t>
            </w:r>
            <w:r w:rsidRPr="00DA4AFA">
              <w:rPr>
                <w:rFonts w:eastAsia="Malgun Gothic" w:hint="eastAsia"/>
                <w:lang w:val="en-GB" w:eastAsia="ko-KR"/>
              </w:rPr>
              <w:t>5</w:t>
            </w:r>
            <w:r w:rsidRPr="00DA4AFA">
              <w:rPr>
                <w:rFonts w:eastAsia="Malgun Gothic"/>
                <w:lang w:val="en-GB" w:eastAsia="ko-KR"/>
              </w:rPr>
              <w:t>-</w:t>
            </w:r>
            <w:r w:rsidRPr="00DA4AFA">
              <w:rPr>
                <w:rFonts w:eastAsia="Malgun Gothic" w:hint="eastAsia"/>
                <w:lang w:val="en-GB" w:eastAsia="ko-KR"/>
              </w:rPr>
              <w:t>1)</w:t>
            </w:r>
            <w:r w:rsidRPr="00DA4AFA">
              <w:rPr>
                <w:rFonts w:eastAsia="Malgun Gothic"/>
                <w:lang w:val="en-GB" w:eastAsia="ko-KR"/>
              </w:rPr>
              <w:t xml:space="preserve"> m x 0.1m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50A8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S</w:t>
            </w:r>
            <w:r w:rsidRPr="00DA4AFA">
              <w:rPr>
                <w:rFonts w:eastAsia="Malgun Gothic" w:hint="eastAsia"/>
                <w:lang w:val="en-GB" w:eastAsia="ko-KR"/>
              </w:rPr>
              <w:t>tationary object</w:t>
            </w:r>
          </w:p>
        </w:tc>
        <w:tc>
          <w:tcPr>
            <w:tcW w:w="1701" w:type="dxa"/>
          </w:tcPr>
          <w:p w14:paraId="4FE228C7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Wood</w:t>
            </w:r>
          </w:p>
        </w:tc>
        <w:tc>
          <w:tcPr>
            <w:tcW w:w="2774" w:type="dxa"/>
          </w:tcPr>
          <w:p w14:paraId="32433BC7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T</w:t>
            </w:r>
            <w:r w:rsidRPr="00DA4AFA">
              <w:rPr>
                <w:rFonts w:eastAsia="Malgun Gothic" w:hint="eastAsia"/>
                <w:lang w:val="en-GB" w:eastAsia="ko-KR"/>
              </w:rPr>
              <w:t xml:space="preserve">he typical obstacle on roads is a fallen </w:t>
            </w:r>
            <w:r w:rsidRPr="00DA4AFA">
              <w:rPr>
                <w:rFonts w:eastAsia="Malgun Gothic"/>
                <w:lang w:val="en-GB" w:eastAsia="ko-KR"/>
              </w:rPr>
              <w:t xml:space="preserve">object </w:t>
            </w:r>
            <w:r w:rsidRPr="00DA4AFA">
              <w:rPr>
                <w:rFonts w:eastAsia="Malgun Gothic" w:hint="eastAsia"/>
                <w:lang w:val="en-GB" w:eastAsia="ko-KR"/>
              </w:rPr>
              <w:t xml:space="preserve">like box which </w:t>
            </w:r>
            <w:r w:rsidRPr="00DA4AFA">
              <w:rPr>
                <w:rFonts w:eastAsia="Malgun Gothic"/>
                <w:lang w:val="en-GB" w:eastAsia="ko-KR"/>
              </w:rPr>
              <w:t xml:space="preserve">may </w:t>
            </w:r>
            <w:r w:rsidRPr="00DA4AFA">
              <w:rPr>
                <w:rFonts w:eastAsia="Malgun Gothic" w:hint="eastAsia"/>
                <w:lang w:val="en-GB" w:eastAsia="ko-KR"/>
              </w:rPr>
              <w:t>impa</w:t>
            </w:r>
            <w:r w:rsidRPr="00DA4AFA">
              <w:rPr>
                <w:rFonts w:eastAsia="Malgun Gothic"/>
                <w:lang w:val="en-GB" w:eastAsia="ko-KR"/>
              </w:rPr>
              <w:t>ct HV’s manoeuvres</w:t>
            </w:r>
            <w:r w:rsidRPr="00DA4AFA">
              <w:rPr>
                <w:rFonts w:eastAsia="Malgun Gothic" w:hint="eastAsia"/>
                <w:lang w:val="en-GB" w:eastAsia="ko-KR"/>
              </w:rPr>
              <w:t>.</w:t>
            </w:r>
          </w:p>
        </w:tc>
      </w:tr>
      <w:tr w:rsidR="00DA4AFA" w:rsidRPr="00DA4AFA" w14:paraId="21C8D85B" w14:textId="77777777" w:rsidTr="009D7D2D">
        <w:trPr>
          <w:trHeight w:val="1513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1C66A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Pothole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C4F3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s-419" w:eastAsia="ko-KR"/>
              </w:rPr>
            </w:pPr>
            <w:r w:rsidRPr="00DA4AFA">
              <w:rPr>
                <w:rFonts w:eastAsia="Malgun Gothic" w:hint="eastAsia"/>
                <w:lang w:val="es-419" w:eastAsia="ko-KR"/>
              </w:rPr>
              <w:t>&gt;</w:t>
            </w:r>
            <w:r w:rsidRPr="00DA4AFA">
              <w:rPr>
                <w:rFonts w:eastAsia="Malgun Gothic"/>
                <w:lang w:val="es-419" w:eastAsia="ko-KR"/>
              </w:rPr>
              <w:t>0.</w:t>
            </w:r>
            <w:r w:rsidRPr="00DA4AFA">
              <w:rPr>
                <w:rFonts w:eastAsia="Malgun Gothic" w:hint="eastAsia"/>
                <w:lang w:val="es-419" w:eastAsia="ko-KR"/>
              </w:rPr>
              <w:t>25</w:t>
            </w:r>
            <w:r w:rsidRPr="00DA4AFA">
              <w:rPr>
                <w:rFonts w:eastAsia="Malgun Gothic"/>
                <w:lang w:val="es-419" w:eastAsia="ko-KR"/>
              </w:rPr>
              <w:t xml:space="preserve"> m </w:t>
            </w:r>
            <w:r w:rsidRPr="00DA4AFA">
              <w:rPr>
                <w:rFonts w:eastAsia="Malgun Gothic" w:hint="eastAsia"/>
                <w:lang w:val="es-419" w:eastAsia="ko-KR"/>
              </w:rPr>
              <w:t>(horizontal dimension)</w:t>
            </w:r>
            <w:r w:rsidRPr="00DA4AFA">
              <w:rPr>
                <w:rFonts w:eastAsia="Malgun Gothic"/>
                <w:lang w:val="es-419" w:eastAsia="ko-KR"/>
              </w:rPr>
              <w:t xml:space="preserve"> </w:t>
            </w:r>
            <w:r w:rsidRPr="00DA4AFA">
              <w:rPr>
                <w:rFonts w:eastAsia="Malgun Gothic" w:hint="eastAsia"/>
                <w:lang w:val="es-419" w:eastAsia="ko-KR"/>
              </w:rPr>
              <w:t>&gt;</w:t>
            </w:r>
            <w:r w:rsidRPr="00DA4AFA">
              <w:rPr>
                <w:rFonts w:eastAsia="Malgun Gothic"/>
                <w:lang w:val="es-419" w:eastAsia="ko-KR"/>
              </w:rPr>
              <w:t>0.0</w:t>
            </w:r>
            <w:r w:rsidRPr="00DA4AFA">
              <w:rPr>
                <w:rFonts w:eastAsia="Malgun Gothic" w:hint="eastAsia"/>
                <w:lang w:val="es-419" w:eastAsia="ko-KR"/>
              </w:rPr>
              <w:t xml:space="preserve">4 </w:t>
            </w:r>
            <w:r w:rsidRPr="00DA4AFA">
              <w:rPr>
                <w:rFonts w:eastAsia="Malgun Gothic"/>
                <w:lang w:val="es-419" w:eastAsia="ko-KR"/>
              </w:rPr>
              <w:t>m</w:t>
            </w:r>
            <w:r w:rsidRPr="00DA4AFA">
              <w:rPr>
                <w:rFonts w:eastAsia="Malgun Gothic" w:hint="eastAsia"/>
                <w:lang w:val="es-419" w:eastAsia="ko-KR"/>
              </w:rPr>
              <w:t xml:space="preserve"> (depth)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15C18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S</w:t>
            </w:r>
            <w:r w:rsidRPr="00DA4AFA">
              <w:rPr>
                <w:rFonts w:eastAsia="Malgun Gothic" w:hint="eastAsia"/>
                <w:lang w:val="en-GB" w:eastAsia="ko-KR"/>
              </w:rPr>
              <w:t>tationary object</w:t>
            </w:r>
          </w:p>
        </w:tc>
        <w:tc>
          <w:tcPr>
            <w:tcW w:w="1701" w:type="dxa"/>
          </w:tcPr>
          <w:p w14:paraId="29B6D8F1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Asphalt</w:t>
            </w:r>
          </w:p>
        </w:tc>
        <w:tc>
          <w:tcPr>
            <w:tcW w:w="2774" w:type="dxa"/>
          </w:tcPr>
          <w:p w14:paraId="66AD4F52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For a carriageway a pothole has been defined as a sharp-edged</w:t>
            </w:r>
            <w:r w:rsidRPr="00DA4AFA">
              <w:rPr>
                <w:rFonts w:eastAsia="Malgun Gothic" w:hint="eastAsia"/>
                <w:lang w:val="en-GB" w:eastAsia="ko-KR"/>
              </w:rPr>
              <w:t xml:space="preserve"> </w:t>
            </w:r>
            <w:r w:rsidRPr="00DA4AFA">
              <w:rPr>
                <w:rFonts w:eastAsia="Malgun Gothic"/>
                <w:lang w:val="en-GB" w:eastAsia="ko-KR"/>
              </w:rPr>
              <w:t>depression anywhere in the carriageway where part or all of the</w:t>
            </w:r>
            <w:r w:rsidRPr="00DA4AFA">
              <w:rPr>
                <w:rFonts w:eastAsia="Malgun Gothic" w:hint="eastAsia"/>
                <w:lang w:val="en-GB" w:eastAsia="ko-KR"/>
              </w:rPr>
              <w:t xml:space="preserve"> </w:t>
            </w:r>
            <w:r w:rsidRPr="00DA4AFA">
              <w:rPr>
                <w:rFonts w:eastAsia="Malgun Gothic"/>
                <w:lang w:val="en-GB" w:eastAsia="ko-KR"/>
              </w:rPr>
              <w:t>surface layers have been removed including carriageway collapses,</w:t>
            </w:r>
            <w:r w:rsidRPr="00DA4AFA">
              <w:rPr>
                <w:rFonts w:eastAsia="Malgun Gothic" w:hint="eastAsia"/>
                <w:lang w:val="en-GB" w:eastAsia="ko-KR"/>
              </w:rPr>
              <w:t xml:space="preserve"> </w:t>
            </w:r>
            <w:r w:rsidRPr="00DA4AFA">
              <w:rPr>
                <w:rFonts w:eastAsia="Malgun Gothic"/>
                <w:lang w:val="en-GB" w:eastAsia="ko-KR"/>
              </w:rPr>
              <w:t>surrounds to ironwork and missing cat’s eyes.</w:t>
            </w:r>
            <w:r w:rsidRPr="00DA4AFA">
              <w:rPr>
                <w:rFonts w:eastAsia="Malgun Gothic" w:hint="eastAsia"/>
                <w:lang w:val="en-GB" w:eastAsia="ko-KR"/>
              </w:rPr>
              <w:t xml:space="preserve"> </w:t>
            </w:r>
          </w:p>
        </w:tc>
      </w:tr>
      <w:tr w:rsidR="00DA4AFA" w:rsidRPr="00DA4AFA" w14:paraId="718E00D7" w14:textId="77777777" w:rsidTr="009D7D2D">
        <w:trPr>
          <w:trHeight w:val="349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0CD30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Precipitation</w:t>
            </w:r>
          </w:p>
          <w:p w14:paraId="526C71C5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 w:hint="eastAsia"/>
                <w:lang w:val="en-GB" w:eastAsia="ko-KR"/>
              </w:rPr>
              <w:t xml:space="preserve">(e.g., Smog, Rainfall) 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6969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 w:hint="eastAsia"/>
                <w:lang w:val="en-GB" w:eastAsia="ko-KR"/>
              </w:rPr>
              <w:t>N/A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9A8A0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 w:hint="eastAsia"/>
                <w:lang w:val="en-GB" w:eastAsia="ko-KR"/>
              </w:rPr>
              <w:t>9m/s</w:t>
            </w:r>
            <w:r w:rsidRPr="00DA4AFA">
              <w:rPr>
                <w:rFonts w:eastAsia="Malgun Gothic"/>
                <w:lang w:val="en-GB" w:eastAsia="ko-KR"/>
              </w:rPr>
              <w:t xml:space="preserve"> </w:t>
            </w:r>
          </w:p>
        </w:tc>
        <w:tc>
          <w:tcPr>
            <w:tcW w:w="1701" w:type="dxa"/>
          </w:tcPr>
          <w:p w14:paraId="6586E6E7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</w:p>
        </w:tc>
        <w:tc>
          <w:tcPr>
            <w:tcW w:w="2774" w:type="dxa"/>
          </w:tcPr>
          <w:p w14:paraId="03551186" w14:textId="77777777" w:rsidR="00DA4AFA" w:rsidRPr="00DA4AFA" w:rsidRDefault="00DA4AFA" w:rsidP="00DA4A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GB" w:eastAsia="ko-KR"/>
              </w:rPr>
            </w:pPr>
            <w:r w:rsidRPr="00DA4AFA">
              <w:rPr>
                <w:rFonts w:eastAsia="Malgun Gothic"/>
                <w:lang w:val="en-GB" w:eastAsia="ko-KR"/>
              </w:rPr>
              <w:t>Based on rainfall monitoring use case in TR 22.837.</w:t>
            </w:r>
          </w:p>
        </w:tc>
      </w:tr>
    </w:tbl>
    <w:p w14:paraId="0CDA8733" w14:textId="77777777" w:rsidR="003473BF" w:rsidRPr="00DA4AFA" w:rsidRDefault="003473BF" w:rsidP="00F10621">
      <w:pPr>
        <w:jc w:val="both"/>
        <w:rPr>
          <w:lang w:val="en-GB" w:eastAsia="x-none"/>
        </w:rPr>
      </w:pPr>
    </w:p>
    <w:p w14:paraId="09D8566E" w14:textId="3BB45D10" w:rsidR="00DE588B" w:rsidRPr="009A607D" w:rsidRDefault="00DE588B" w:rsidP="00DE588B">
      <w:pPr>
        <w:pStyle w:val="Heading1"/>
        <w:textAlignment w:val="auto"/>
        <w:rPr>
          <w:lang w:val="en-US"/>
        </w:rPr>
      </w:pPr>
      <w:r w:rsidRPr="009A607D">
        <w:rPr>
          <w:lang w:val="en-US"/>
        </w:rPr>
        <w:t>Conclusions</w:t>
      </w:r>
    </w:p>
    <w:p w14:paraId="4B787C32" w14:textId="42E2A7C7" w:rsidR="004D0737" w:rsidRDefault="00A807B7" w:rsidP="000778CA">
      <w:pPr>
        <w:jc w:val="both"/>
        <w:rPr>
          <w:lang w:eastAsia="zh-CN"/>
        </w:rPr>
      </w:pPr>
      <w:r w:rsidRPr="00924E17">
        <w:t>In this contribution</w:t>
      </w:r>
      <w:r w:rsidR="00883548" w:rsidRPr="00924E17">
        <w:t>,</w:t>
      </w:r>
      <w:r w:rsidRPr="00924E17">
        <w:t xml:space="preserve"> we </w:t>
      </w:r>
      <w:r w:rsidR="002061AF" w:rsidRPr="00924E17">
        <w:rPr>
          <w:lang w:eastAsia="zh-CN"/>
        </w:rPr>
        <w:t>discussed</w:t>
      </w:r>
      <w:r w:rsidR="00350625">
        <w:rPr>
          <w:lang w:eastAsia="zh-CN"/>
        </w:rPr>
        <w:t xml:space="preserve"> deployment scenarios for ISAC channel modeling and </w:t>
      </w:r>
      <w:r w:rsidR="002E05A5">
        <w:rPr>
          <w:lang w:eastAsia="zh-CN"/>
        </w:rPr>
        <w:t>ha</w:t>
      </w:r>
      <w:r w:rsidR="003137EA">
        <w:rPr>
          <w:lang w:eastAsia="zh-CN"/>
        </w:rPr>
        <w:t xml:space="preserve">ve the following </w:t>
      </w:r>
      <w:r w:rsidR="009400B9">
        <w:rPr>
          <w:lang w:eastAsia="zh-CN"/>
        </w:rPr>
        <w:t>observation</w:t>
      </w:r>
      <w:r w:rsidR="00AC3705">
        <w:rPr>
          <w:lang w:eastAsia="zh-CN"/>
        </w:rPr>
        <w:t>s</w:t>
      </w:r>
      <w:r w:rsidR="009400B9">
        <w:rPr>
          <w:lang w:eastAsia="zh-CN"/>
        </w:rPr>
        <w:t xml:space="preserve"> and </w:t>
      </w:r>
      <w:r w:rsidR="003137EA">
        <w:rPr>
          <w:lang w:eastAsia="zh-CN"/>
        </w:rPr>
        <w:t>proposals:</w:t>
      </w:r>
    </w:p>
    <w:p w14:paraId="07857417" w14:textId="77777777" w:rsidR="001343C2" w:rsidRDefault="001343C2" w:rsidP="001343C2">
      <w:pPr>
        <w:spacing w:before="120" w:after="0"/>
        <w:jc w:val="both"/>
        <w:rPr>
          <w:bCs/>
          <w:i/>
          <w:iCs/>
        </w:rPr>
      </w:pPr>
      <w:r>
        <w:rPr>
          <w:b/>
        </w:rPr>
        <w:t>Observation 1:</w:t>
      </w:r>
      <w:r w:rsidRPr="00863813">
        <w:rPr>
          <w:bCs/>
        </w:rPr>
        <w:t xml:space="preserve"> </w:t>
      </w:r>
      <w:r>
        <w:rPr>
          <w:bCs/>
          <w:i/>
          <w:iCs/>
        </w:rPr>
        <w:t>A deployment scenario is composed of the following aspects:</w:t>
      </w:r>
    </w:p>
    <w:p w14:paraId="25C35419" w14:textId="77777777" w:rsidR="001343C2" w:rsidRPr="004B7874" w:rsidRDefault="001343C2" w:rsidP="001343C2">
      <w:pPr>
        <w:pStyle w:val="ListParagraph"/>
        <w:numPr>
          <w:ilvl w:val="0"/>
          <w:numId w:val="10"/>
        </w:numPr>
        <w:spacing w:after="0"/>
        <w:jc w:val="both"/>
        <w:rPr>
          <w:bCs/>
          <w:i/>
          <w:iCs/>
        </w:rPr>
      </w:pPr>
      <w:r w:rsidRPr="004B7874">
        <w:rPr>
          <w:bCs/>
          <w:i/>
          <w:iCs/>
        </w:rPr>
        <w:t>Physical layout parameters</w:t>
      </w:r>
      <w:r>
        <w:rPr>
          <w:bCs/>
          <w:i/>
          <w:iCs/>
        </w:rPr>
        <w:t>, including properties of sensing Tx nodes, sensing Rx nodes, sensing targets, and physical environment components</w:t>
      </w:r>
    </w:p>
    <w:p w14:paraId="517E1055" w14:textId="77777777" w:rsidR="001343C2" w:rsidRDefault="001343C2" w:rsidP="001343C2">
      <w:pPr>
        <w:pStyle w:val="ListParagraph"/>
        <w:numPr>
          <w:ilvl w:val="0"/>
          <w:numId w:val="10"/>
        </w:numPr>
        <w:spacing w:before="240" w:after="0"/>
        <w:jc w:val="both"/>
        <w:rPr>
          <w:bCs/>
          <w:i/>
          <w:iCs/>
        </w:rPr>
      </w:pPr>
      <w:r w:rsidRPr="004B7874">
        <w:rPr>
          <w:bCs/>
          <w:i/>
          <w:iCs/>
        </w:rPr>
        <w:lastRenderedPageBreak/>
        <w:t>Large-scale parameters</w:t>
      </w:r>
      <w:r>
        <w:rPr>
          <w:bCs/>
          <w:i/>
          <w:iCs/>
        </w:rPr>
        <w:t>, including p</w:t>
      </w:r>
      <w:r w:rsidRPr="007E57F4">
        <w:rPr>
          <w:bCs/>
          <w:i/>
          <w:iCs/>
        </w:rPr>
        <w:t>athloss, O2I penetration loss, LOS probability</w:t>
      </w:r>
      <w:r>
        <w:rPr>
          <w:bCs/>
          <w:i/>
          <w:iCs/>
        </w:rPr>
        <w:t>, shadow fading</w:t>
      </w:r>
    </w:p>
    <w:p w14:paraId="6C457121" w14:textId="77777777" w:rsidR="001343C2" w:rsidRDefault="001343C2" w:rsidP="001343C2">
      <w:pPr>
        <w:pStyle w:val="ListParagraph"/>
        <w:numPr>
          <w:ilvl w:val="0"/>
          <w:numId w:val="10"/>
        </w:numPr>
        <w:spacing w:before="240" w:after="120"/>
        <w:jc w:val="both"/>
        <w:rPr>
          <w:bCs/>
          <w:i/>
          <w:iCs/>
        </w:rPr>
      </w:pPr>
      <w:r>
        <w:rPr>
          <w:bCs/>
          <w:i/>
          <w:iCs/>
        </w:rPr>
        <w:t>Fast fading model, including small-scale parameters</w:t>
      </w:r>
    </w:p>
    <w:p w14:paraId="151DB83A" w14:textId="77777777" w:rsidR="001343C2" w:rsidRDefault="001343C2" w:rsidP="001343C2">
      <w:pPr>
        <w:spacing w:before="120" w:after="0"/>
        <w:jc w:val="both"/>
        <w:rPr>
          <w:bCs/>
          <w:i/>
          <w:iCs/>
        </w:rPr>
      </w:pPr>
      <w:r>
        <w:rPr>
          <w:b/>
        </w:rPr>
        <w:t>Proposal 1: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as starting point </w:t>
      </w:r>
      <w:r w:rsidRPr="00870636">
        <w:rPr>
          <w:bCs/>
          <w:i/>
          <w:iCs/>
        </w:rPr>
        <w:t>the</w:t>
      </w:r>
      <w:r>
        <w:rPr>
          <w:bCs/>
          <w:i/>
          <w:iCs/>
        </w:rPr>
        <w:t xml:space="preserve"> following additional </w:t>
      </w:r>
      <w:r w:rsidRPr="00870636">
        <w:rPr>
          <w:bCs/>
          <w:i/>
          <w:iCs/>
        </w:rPr>
        <w:t>parameters</w:t>
      </w:r>
      <w:r w:rsidRPr="000E7384">
        <w:rPr>
          <w:bCs/>
          <w:i/>
          <w:iCs/>
        </w:rPr>
        <w:t xml:space="preserve"> related to physical environment components</w:t>
      </w:r>
      <w:r>
        <w:rPr>
          <w:bCs/>
          <w:i/>
          <w:iCs/>
        </w:rPr>
        <w:t xml:space="preserve"> and their values from applicable communication scenarios in</w:t>
      </w:r>
      <w:r w:rsidRPr="00870636">
        <w:rPr>
          <w:bCs/>
          <w:i/>
          <w:iCs/>
        </w:rPr>
        <w:t xml:space="preserve"> applicable existing TRs</w:t>
      </w:r>
      <w:r>
        <w:rPr>
          <w:bCs/>
          <w:i/>
          <w:iCs/>
        </w:rPr>
        <w:t xml:space="preserve"> for emulating target use cases:</w:t>
      </w:r>
    </w:p>
    <w:p w14:paraId="303144F0" w14:textId="77777777" w:rsidR="001343C2" w:rsidRPr="00F201B0" w:rsidRDefault="001343C2" w:rsidP="001343C2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>R</w:t>
      </w:r>
      <w:r w:rsidRPr="00F201B0">
        <w:rPr>
          <w:bCs/>
          <w:i/>
          <w:iCs/>
        </w:rPr>
        <w:t>oom dimensions</w:t>
      </w:r>
    </w:p>
    <w:p w14:paraId="6D2E8A0B" w14:textId="77777777" w:rsidR="001343C2" w:rsidRPr="00F201B0" w:rsidRDefault="001343C2" w:rsidP="001343C2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 w:rsidRPr="00F201B0">
        <w:rPr>
          <w:bCs/>
          <w:i/>
          <w:iCs/>
        </w:rPr>
        <w:t>Ceiling height/building height</w:t>
      </w:r>
    </w:p>
    <w:p w14:paraId="2D72C68D" w14:textId="77777777" w:rsidR="001343C2" w:rsidRPr="00F201B0" w:rsidRDefault="001343C2" w:rsidP="001343C2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 w:rsidRPr="00F201B0">
        <w:rPr>
          <w:bCs/>
          <w:i/>
          <w:iCs/>
        </w:rPr>
        <w:t>Street width</w:t>
      </w:r>
    </w:p>
    <w:p w14:paraId="2737E11F" w14:textId="77777777" w:rsidR="001343C2" w:rsidRPr="00F201B0" w:rsidRDefault="001343C2" w:rsidP="001343C2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 w:rsidRPr="00F201B0">
        <w:rPr>
          <w:bCs/>
          <w:i/>
          <w:iCs/>
        </w:rPr>
        <w:t>Effective clutter height</w:t>
      </w:r>
    </w:p>
    <w:p w14:paraId="17013F40" w14:textId="506CEED3" w:rsidR="00B60F9D" w:rsidRPr="009A607D" w:rsidRDefault="001343C2" w:rsidP="009A607D">
      <w:pPr>
        <w:pStyle w:val="ListParagraph"/>
        <w:numPr>
          <w:ilvl w:val="0"/>
          <w:numId w:val="10"/>
        </w:numPr>
        <w:spacing w:after="120"/>
        <w:jc w:val="both"/>
        <w:rPr>
          <w:bCs/>
          <w:i/>
          <w:iCs/>
        </w:rPr>
      </w:pPr>
      <w:r w:rsidRPr="00F201B0">
        <w:rPr>
          <w:bCs/>
          <w:i/>
          <w:iCs/>
        </w:rPr>
        <w:t>Wall and ceiling material</w:t>
      </w:r>
    </w:p>
    <w:p w14:paraId="5943C6AE" w14:textId="3E30A30D" w:rsidR="000F76D7" w:rsidRPr="00C04E83" w:rsidRDefault="000F76D7" w:rsidP="000F76D7">
      <w:pPr>
        <w:spacing w:before="120" w:after="0"/>
        <w:jc w:val="both"/>
        <w:rPr>
          <w:bCs/>
          <w:i/>
          <w:iCs/>
          <w:lang w:val="en-GB"/>
        </w:rPr>
      </w:pPr>
      <w:r>
        <w:rPr>
          <w:b/>
        </w:rPr>
        <w:t>Proposal 2: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proposed values </w:t>
      </w:r>
      <w:r w:rsidRPr="00D20A49">
        <w:rPr>
          <w:bCs/>
          <w:i/>
          <w:iCs/>
        </w:rPr>
        <w:t xml:space="preserve">in </w:t>
      </w:r>
      <w:r w:rsidRPr="00D20A49">
        <w:rPr>
          <w:bCs/>
          <w:i/>
          <w:iCs/>
        </w:rPr>
        <w:fldChar w:fldCharType="begin"/>
      </w:r>
      <w:r w:rsidRPr="00D20A49">
        <w:rPr>
          <w:bCs/>
          <w:i/>
          <w:iCs/>
        </w:rPr>
        <w:instrText xml:space="preserve"> REF _Ref166075032 \h </w:instrText>
      </w:r>
      <w:r w:rsidRPr="00E6033E">
        <w:rPr>
          <w:bCs/>
          <w:i/>
          <w:iCs/>
        </w:rPr>
        <w:instrText xml:space="preserve"> \* MERGEFORMAT </w:instrText>
      </w:r>
      <w:r w:rsidRPr="00D20A49">
        <w:rPr>
          <w:bCs/>
          <w:i/>
          <w:iCs/>
        </w:rPr>
      </w:r>
      <w:r w:rsidRPr="00D20A49">
        <w:rPr>
          <w:bCs/>
          <w:i/>
          <w:iCs/>
        </w:rPr>
        <w:fldChar w:fldCharType="separate"/>
      </w:r>
      <w:r w:rsidRPr="009046AA">
        <w:rPr>
          <w:i/>
          <w:iCs/>
        </w:rPr>
        <w:t xml:space="preserve">Table </w:t>
      </w:r>
      <w:r w:rsidRPr="009046AA">
        <w:rPr>
          <w:i/>
          <w:iCs/>
          <w:noProof/>
        </w:rPr>
        <w:t>4</w:t>
      </w:r>
      <w:r w:rsidRPr="00D20A49">
        <w:rPr>
          <w:bCs/>
          <w:i/>
          <w:iCs/>
        </w:rPr>
        <w:fldChar w:fldCharType="end"/>
      </w:r>
      <w:r>
        <w:rPr>
          <w:bCs/>
          <w:i/>
          <w:iCs/>
        </w:rPr>
        <w:t xml:space="preserve"> as </w:t>
      </w:r>
      <w:r w:rsidR="0057280F">
        <w:rPr>
          <w:bCs/>
          <w:i/>
          <w:iCs/>
        </w:rPr>
        <w:t>t</w:t>
      </w:r>
      <w:r>
        <w:rPr>
          <w:bCs/>
          <w:i/>
          <w:iCs/>
        </w:rPr>
        <w:t xml:space="preserve">he </w:t>
      </w:r>
      <w:r w:rsidR="00F56F15">
        <w:rPr>
          <w:bCs/>
          <w:i/>
          <w:iCs/>
        </w:rPr>
        <w:t xml:space="preserve">remaining </w:t>
      </w:r>
      <w:r>
        <w:rPr>
          <w:bCs/>
          <w:i/>
          <w:iCs/>
        </w:rPr>
        <w:t>evaluation parameter</w:t>
      </w:r>
      <w:r w:rsidR="0057280F">
        <w:rPr>
          <w:bCs/>
          <w:i/>
          <w:iCs/>
        </w:rPr>
        <w:t xml:space="preserve"> values</w:t>
      </w:r>
      <w:r>
        <w:rPr>
          <w:bCs/>
          <w:i/>
          <w:iCs/>
        </w:rPr>
        <w:t xml:space="preserve"> for ISAC scenarios with UAVs as sensing target.</w:t>
      </w:r>
    </w:p>
    <w:p w14:paraId="6AE1F372" w14:textId="77777777" w:rsidR="000F76D7" w:rsidRDefault="000F76D7" w:rsidP="000F76D7">
      <w:pPr>
        <w:spacing w:before="120" w:after="0"/>
        <w:jc w:val="both"/>
        <w:rPr>
          <w:i/>
        </w:rPr>
      </w:pPr>
      <w:r>
        <w:rPr>
          <w:b/>
        </w:rPr>
        <w:t>Proposal 3:</w:t>
      </w:r>
      <w:r w:rsidRPr="00863813">
        <w:rPr>
          <w:bCs/>
        </w:rPr>
        <w:t xml:space="preserve"> </w:t>
      </w:r>
      <w:r>
        <w:rPr>
          <w:bCs/>
          <w:i/>
          <w:iCs/>
        </w:rPr>
        <w:t xml:space="preserve">RAN1 to take proposed values in </w:t>
      </w:r>
      <w:r w:rsidRPr="00D20A49">
        <w:rPr>
          <w:bCs/>
          <w:i/>
          <w:iCs/>
        </w:rPr>
        <w:fldChar w:fldCharType="begin"/>
      </w:r>
      <w:r w:rsidRPr="00D20A49">
        <w:rPr>
          <w:bCs/>
          <w:i/>
          <w:iCs/>
        </w:rPr>
        <w:instrText xml:space="preserve"> REF _Ref166075092 \h </w:instrText>
      </w:r>
      <w:r w:rsidRPr="00E6033E">
        <w:rPr>
          <w:bCs/>
          <w:i/>
          <w:iCs/>
        </w:rPr>
        <w:instrText xml:space="preserve"> \* MERGEFORMAT </w:instrText>
      </w:r>
      <w:r w:rsidRPr="00D20A49">
        <w:rPr>
          <w:bCs/>
          <w:i/>
          <w:iCs/>
        </w:rPr>
      </w:r>
      <w:r w:rsidRPr="00D20A49">
        <w:rPr>
          <w:bCs/>
          <w:i/>
          <w:iCs/>
        </w:rPr>
        <w:fldChar w:fldCharType="separate"/>
      </w:r>
      <w:r w:rsidRPr="009046AA">
        <w:rPr>
          <w:i/>
          <w:iCs/>
        </w:rPr>
        <w:t xml:space="preserve">Table </w:t>
      </w:r>
      <w:r w:rsidRPr="009046AA">
        <w:rPr>
          <w:i/>
          <w:iCs/>
          <w:noProof/>
        </w:rPr>
        <w:t>5</w:t>
      </w:r>
      <w:r w:rsidRPr="00D20A49">
        <w:rPr>
          <w:bCs/>
          <w:i/>
          <w:iCs/>
        </w:rPr>
        <w:fldChar w:fldCharType="end"/>
      </w:r>
      <w:r>
        <w:rPr>
          <w:bCs/>
          <w:i/>
          <w:iCs/>
        </w:rPr>
        <w:t xml:space="preserve"> as the evaluation parameter values for ISAC scenarios with humans indoors as sensing target.</w:t>
      </w:r>
    </w:p>
    <w:p w14:paraId="4EA6B0C3" w14:textId="270DF07A" w:rsidR="000F76D7" w:rsidRPr="009A607D" w:rsidRDefault="000F76D7" w:rsidP="009A607D">
      <w:pPr>
        <w:spacing w:before="120"/>
        <w:jc w:val="both"/>
        <w:rPr>
          <w:lang w:val="en-GB" w:eastAsia="x-none"/>
        </w:rPr>
      </w:pPr>
      <w:r w:rsidRPr="001150BB">
        <w:rPr>
          <w:b/>
          <w:lang w:val="en-GB" w:eastAsia="x-none"/>
        </w:rPr>
        <w:t xml:space="preserve">Observation </w:t>
      </w:r>
      <w:r>
        <w:rPr>
          <w:b/>
          <w:bCs/>
          <w:lang w:val="en-GB" w:eastAsia="x-none"/>
        </w:rPr>
        <w:t>2</w:t>
      </w:r>
      <w:r w:rsidRPr="001150BB">
        <w:rPr>
          <w:b/>
          <w:lang w:val="en-GB" w:eastAsia="x-none"/>
        </w:rPr>
        <w:t>:</w:t>
      </w:r>
      <w:r>
        <w:rPr>
          <w:lang w:val="en-GB" w:eastAsia="x-none"/>
        </w:rPr>
        <w:t xml:space="preserve"> </w:t>
      </w:r>
      <w:r w:rsidRPr="001150BB">
        <w:rPr>
          <w:i/>
          <w:lang w:val="en-GB" w:eastAsia="x-none"/>
        </w:rPr>
        <w:t xml:space="preserve">The physical characteristics of sensing targets provided by 5GAA in </w:t>
      </w:r>
      <w:r w:rsidRPr="001150BB">
        <w:rPr>
          <w:i/>
          <w:iCs/>
          <w:lang w:val="en-GB" w:eastAsia="x-none"/>
        </w:rPr>
        <w:fldChar w:fldCharType="begin"/>
      </w:r>
      <w:r w:rsidRPr="001150BB">
        <w:rPr>
          <w:i/>
          <w:iCs/>
          <w:lang w:val="en-GB" w:eastAsia="x-none"/>
        </w:rPr>
        <w:instrText xml:space="preserve"> REF _Ref173919247 \r \h </w:instrText>
      </w:r>
      <w:r>
        <w:rPr>
          <w:i/>
          <w:iCs/>
          <w:lang w:val="en-GB" w:eastAsia="x-none"/>
        </w:rPr>
        <w:instrText xml:space="preserve"> \* MERGEFORMAT </w:instrText>
      </w:r>
      <w:r w:rsidRPr="001150BB">
        <w:rPr>
          <w:i/>
          <w:iCs/>
          <w:lang w:val="en-GB" w:eastAsia="x-none"/>
        </w:rPr>
      </w:r>
      <w:r w:rsidRPr="001150BB">
        <w:rPr>
          <w:i/>
          <w:iCs/>
          <w:lang w:val="en-GB" w:eastAsia="x-none"/>
        </w:rPr>
        <w:fldChar w:fldCharType="separate"/>
      </w:r>
      <w:r w:rsidRPr="001150BB">
        <w:rPr>
          <w:i/>
          <w:iCs/>
          <w:cs/>
          <w:lang w:val="en-GB" w:eastAsia="x-none"/>
        </w:rPr>
        <w:t>‎</w:t>
      </w:r>
      <w:r w:rsidRPr="001150BB">
        <w:rPr>
          <w:i/>
          <w:iCs/>
          <w:lang w:val="en-GB" w:eastAsia="x-none"/>
        </w:rPr>
        <w:t>[9]</w:t>
      </w:r>
      <w:r w:rsidRPr="001150BB">
        <w:rPr>
          <w:i/>
          <w:iCs/>
          <w:lang w:val="en-GB" w:eastAsia="x-none"/>
        </w:rPr>
        <w:fldChar w:fldCharType="end"/>
      </w:r>
      <w:r w:rsidRPr="001150BB">
        <w:rPr>
          <w:i/>
          <w:iCs/>
          <w:lang w:val="en-GB" w:eastAsia="x-none"/>
        </w:rPr>
        <w:t xml:space="preserve"> can facilitate RAN1 discussions on evaluation parameters</w:t>
      </w:r>
      <w:r w:rsidRPr="001150BB">
        <w:rPr>
          <w:i/>
          <w:lang w:val="en-GB" w:eastAsia="x-none"/>
        </w:rPr>
        <w:t xml:space="preserve"> for </w:t>
      </w:r>
      <w:r w:rsidRPr="001150BB">
        <w:rPr>
          <w:i/>
          <w:iCs/>
          <w:lang w:val="en-GB" w:eastAsia="x-none"/>
        </w:rPr>
        <w:t>ISAC scenarios.</w:t>
      </w:r>
    </w:p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1C1A8761" w14:textId="0A03A5A4" w:rsidR="000414C7" w:rsidRDefault="000414C7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3" w:name="_Ref162861555"/>
      <w:bookmarkStart w:id="14" w:name="_Ref158212063"/>
      <w:bookmarkEnd w:id="3"/>
      <w:r>
        <w:rPr>
          <w:lang w:eastAsia="zh-CN"/>
        </w:rPr>
        <w:t>Chair’s notes, RAN1#</w:t>
      </w:r>
      <w:r w:rsidR="009E2A1B">
        <w:rPr>
          <w:lang w:eastAsia="zh-CN"/>
        </w:rPr>
        <w:t>1</w:t>
      </w:r>
      <w:r>
        <w:rPr>
          <w:lang w:eastAsia="zh-CN"/>
        </w:rPr>
        <w:t>16</w:t>
      </w:r>
      <w:r w:rsidR="00860573">
        <w:rPr>
          <w:lang w:eastAsia="zh-CN"/>
        </w:rPr>
        <w:t xml:space="preserve">, February 26, 2024 – March 1, 2024, </w:t>
      </w:r>
      <w:r w:rsidR="00980A9E">
        <w:rPr>
          <w:lang w:eastAsia="zh-CN"/>
        </w:rPr>
        <w:t>Athens, Greece.</w:t>
      </w:r>
      <w:bookmarkEnd w:id="13"/>
    </w:p>
    <w:p w14:paraId="6D10795F" w14:textId="78CBACF8" w:rsidR="00EC7A67" w:rsidRDefault="00EC7A67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5" w:name="_Ref166075615"/>
      <w:r>
        <w:rPr>
          <w:lang w:eastAsia="zh-CN"/>
        </w:rPr>
        <w:t xml:space="preserve">Chair’s notes, RAN1#116-bis, </w:t>
      </w:r>
      <w:r w:rsidR="00B711F0">
        <w:rPr>
          <w:lang w:eastAsia="zh-CN"/>
        </w:rPr>
        <w:t>April 1</w:t>
      </w:r>
      <w:r w:rsidR="00C71D80">
        <w:rPr>
          <w:lang w:eastAsia="zh-CN"/>
        </w:rPr>
        <w:t>5 –</w:t>
      </w:r>
      <w:r w:rsidR="00B711F0">
        <w:rPr>
          <w:lang w:eastAsia="zh-CN"/>
        </w:rPr>
        <w:t xml:space="preserve"> </w:t>
      </w:r>
      <w:r w:rsidR="00C71D80">
        <w:rPr>
          <w:lang w:eastAsia="zh-CN"/>
        </w:rPr>
        <w:t>19, 2024, Changsha, China.</w:t>
      </w:r>
      <w:bookmarkEnd w:id="15"/>
    </w:p>
    <w:p w14:paraId="0B7375E1" w14:textId="50A73C02" w:rsidR="00E41554" w:rsidRDefault="00E41554" w:rsidP="00E41554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6" w:name="_Ref173174842"/>
      <w:r>
        <w:rPr>
          <w:lang w:eastAsia="zh-CN"/>
        </w:rPr>
        <w:t>Chair’s notes, RAN1#117, May 20 – 24, 2024, Fukuoka, Japan.</w:t>
      </w:r>
      <w:bookmarkEnd w:id="16"/>
    </w:p>
    <w:p w14:paraId="1AC04651" w14:textId="4C560C16" w:rsidR="009B257F" w:rsidRDefault="001E13FD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162871831"/>
      <w:r w:rsidRPr="001E13FD">
        <w:rPr>
          <w:lang w:eastAsia="zh-CN"/>
        </w:rPr>
        <w:t>RP-234069</w:t>
      </w:r>
      <w:r>
        <w:rPr>
          <w:lang w:eastAsia="zh-CN"/>
        </w:rPr>
        <w:t>,</w:t>
      </w:r>
      <w:r w:rsidR="00895132">
        <w:rPr>
          <w:lang w:eastAsia="zh-CN"/>
        </w:rPr>
        <w:t xml:space="preserve"> “</w:t>
      </w:r>
      <w:r w:rsidR="00E7275A" w:rsidRPr="00E7275A">
        <w:rPr>
          <w:lang w:eastAsia="zh-CN"/>
        </w:rPr>
        <w:t>New SID: Study on channel modelling for Integrated Sensing And Communication (ISAC) for NR</w:t>
      </w:r>
      <w:r w:rsidR="00895132">
        <w:rPr>
          <w:lang w:eastAsia="zh-CN"/>
        </w:rPr>
        <w:t xml:space="preserve">”, </w:t>
      </w:r>
      <w:r w:rsidR="00B31B71" w:rsidRPr="00B31B71">
        <w:rPr>
          <w:lang w:eastAsia="zh-CN"/>
        </w:rPr>
        <w:t>Nokia, Nokia Shanghai Bell</w:t>
      </w:r>
      <w:r w:rsidR="00B31B71">
        <w:rPr>
          <w:lang w:eastAsia="zh-CN"/>
        </w:rPr>
        <w:t>, RAN</w:t>
      </w:r>
      <w:r w:rsidR="00951C89">
        <w:rPr>
          <w:lang w:eastAsia="zh-CN"/>
        </w:rPr>
        <w:t>#</w:t>
      </w:r>
      <w:r w:rsidR="00FA248A">
        <w:rPr>
          <w:lang w:eastAsia="zh-CN"/>
        </w:rPr>
        <w:t xml:space="preserve">102, </w:t>
      </w:r>
      <w:r w:rsidR="00121FBD">
        <w:rPr>
          <w:lang w:eastAsia="zh-CN"/>
        </w:rPr>
        <w:t>December 2023.</w:t>
      </w:r>
      <w:bookmarkEnd w:id="14"/>
      <w:bookmarkEnd w:id="17"/>
    </w:p>
    <w:p w14:paraId="66695DA4" w14:textId="5687443D" w:rsidR="002B6A98" w:rsidRDefault="002B6A98" w:rsidP="00E33FE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8" w:name="_Ref158656760"/>
      <w:r>
        <w:rPr>
          <w:lang w:eastAsia="zh-CN"/>
        </w:rPr>
        <w:t>TR38.901</w:t>
      </w:r>
      <w:r w:rsidR="008A637E">
        <w:rPr>
          <w:lang w:eastAsia="zh-CN"/>
        </w:rPr>
        <w:t xml:space="preserve"> v17.1.0</w:t>
      </w:r>
      <w:r>
        <w:rPr>
          <w:lang w:eastAsia="zh-CN"/>
        </w:rPr>
        <w:t>, “</w:t>
      </w:r>
      <w:r w:rsidR="000952B3">
        <w:rPr>
          <w:lang w:eastAsia="zh-CN"/>
        </w:rPr>
        <w:t>Technical Specification Group Radio Access Network; Study on channel model for frequencies from 0.5 to 100 GHz</w:t>
      </w:r>
      <w:r>
        <w:rPr>
          <w:lang w:eastAsia="zh-CN"/>
        </w:rPr>
        <w:t>”, Release</w:t>
      </w:r>
      <w:r w:rsidR="008A637E">
        <w:rPr>
          <w:lang w:eastAsia="zh-CN"/>
        </w:rPr>
        <w:t xml:space="preserve"> 17, 2023-12.</w:t>
      </w:r>
      <w:bookmarkEnd w:id="18"/>
    </w:p>
    <w:p w14:paraId="7C7A22A9" w14:textId="03EA0F4F" w:rsidR="00121FBD" w:rsidRDefault="0012705E" w:rsidP="008817A6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9" w:name="_Ref158658307"/>
      <w:r>
        <w:rPr>
          <w:lang w:eastAsia="zh-CN"/>
        </w:rPr>
        <w:t>TR36.777 v15.0.0, “</w:t>
      </w:r>
      <w:r w:rsidR="00E910AA">
        <w:rPr>
          <w:lang w:eastAsia="zh-CN"/>
        </w:rPr>
        <w:t>Technical Specification Group Radio Access Network; Study on Enhanced LTE Support for Aerial Vehicles</w:t>
      </w:r>
      <w:r>
        <w:rPr>
          <w:lang w:eastAsia="zh-CN"/>
        </w:rPr>
        <w:t>”, Release 15, 2017-12.</w:t>
      </w:r>
      <w:bookmarkEnd w:id="19"/>
    </w:p>
    <w:p w14:paraId="311AD180" w14:textId="741CD835" w:rsidR="0070505A" w:rsidRDefault="00251A55" w:rsidP="0099411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0" w:name="_Ref158212811"/>
      <w:r>
        <w:rPr>
          <w:lang w:eastAsia="zh-CN"/>
        </w:rPr>
        <w:t>TR22.837 v19.2.0, “Technical Specification Group TSG SA; Feasibility Study on Integrated Sensing and Communication”, Release 19, 2023-12.</w:t>
      </w:r>
      <w:bookmarkEnd w:id="20"/>
    </w:p>
    <w:p w14:paraId="369BBFB3" w14:textId="1C67A482" w:rsidR="00CD30A1" w:rsidRDefault="008E38DA" w:rsidP="0099411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1" w:name="_Ref173850230"/>
      <w:r>
        <w:rPr>
          <w:lang w:eastAsia="zh-CN"/>
        </w:rPr>
        <w:t>“Eyes of the Army: U.S. Army Roadmap for UAS 2010-2035”</w:t>
      </w:r>
      <w:r w:rsidR="00070751">
        <w:rPr>
          <w:lang w:eastAsia="zh-CN"/>
        </w:rPr>
        <w:t>, 2022.</w:t>
      </w:r>
      <w:bookmarkEnd w:id="21"/>
    </w:p>
    <w:p w14:paraId="77893A16" w14:textId="315826A4" w:rsidR="009E682C" w:rsidRDefault="00EE1140" w:rsidP="0099411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2" w:name="_Ref173919247"/>
      <w:r w:rsidRPr="00EE1140">
        <w:rPr>
          <w:lang w:eastAsia="zh-CN"/>
        </w:rPr>
        <w:t>R1-2405964</w:t>
      </w:r>
      <w:r>
        <w:rPr>
          <w:lang w:eastAsia="zh-CN"/>
        </w:rPr>
        <w:t xml:space="preserve">, </w:t>
      </w:r>
      <w:r w:rsidR="00BA018A">
        <w:rPr>
          <w:lang w:eastAsia="zh-CN"/>
        </w:rPr>
        <w:t>“</w:t>
      </w:r>
      <w:r w:rsidR="00BA018A" w:rsidRPr="00BA018A">
        <w:rPr>
          <w:lang w:eastAsia="zh-CN"/>
        </w:rPr>
        <w:t>LS on Physical Properties of Sensing Targets in Automotive Scenarios for ISAC</w:t>
      </w:r>
      <w:r w:rsidR="00BA018A">
        <w:rPr>
          <w:lang w:eastAsia="zh-CN"/>
        </w:rPr>
        <w:t xml:space="preserve">”, </w:t>
      </w:r>
      <w:r w:rsidR="008979D2">
        <w:rPr>
          <w:lang w:eastAsia="zh-CN"/>
        </w:rPr>
        <w:t xml:space="preserve">5GAA </w:t>
      </w:r>
      <w:r w:rsidR="006B79C3">
        <w:rPr>
          <w:lang w:eastAsia="zh-CN"/>
        </w:rPr>
        <w:t>WG4</w:t>
      </w:r>
      <w:r w:rsidR="003847DD">
        <w:rPr>
          <w:lang w:eastAsia="zh-CN"/>
        </w:rPr>
        <w:t>,</w:t>
      </w:r>
      <w:r>
        <w:rPr>
          <w:lang w:eastAsia="zh-CN"/>
        </w:rPr>
        <w:t xml:space="preserve"> August</w:t>
      </w:r>
      <w:r w:rsidR="00885DEC">
        <w:rPr>
          <w:lang w:eastAsia="zh-CN"/>
        </w:rPr>
        <w:t xml:space="preserve"> 19 – 23, 2024, Maastricht</w:t>
      </w:r>
      <w:r w:rsidR="00603449">
        <w:rPr>
          <w:lang w:eastAsia="zh-CN"/>
        </w:rPr>
        <w:t>, Netherlands.</w:t>
      </w:r>
      <w:bookmarkEnd w:id="22"/>
    </w:p>
    <w:sectPr w:rsidR="009E682C" w:rsidSect="00403B1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7CF9A" w14:textId="77777777" w:rsidR="00403B1F" w:rsidRDefault="00403B1F">
      <w:r>
        <w:separator/>
      </w:r>
    </w:p>
  </w:endnote>
  <w:endnote w:type="continuationSeparator" w:id="0">
    <w:p w14:paraId="1BE2B82E" w14:textId="77777777" w:rsidR="00403B1F" w:rsidRDefault="00403B1F">
      <w:r>
        <w:continuationSeparator/>
      </w:r>
    </w:p>
  </w:endnote>
  <w:endnote w:type="continuationNotice" w:id="1">
    <w:p w14:paraId="68DED022" w14:textId="77777777" w:rsidR="00403B1F" w:rsidRDefault="00403B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A2F37" w14:textId="77777777" w:rsidR="00403B1F" w:rsidRDefault="00403B1F">
      <w:r>
        <w:separator/>
      </w:r>
    </w:p>
  </w:footnote>
  <w:footnote w:type="continuationSeparator" w:id="0">
    <w:p w14:paraId="29C6A9F7" w14:textId="77777777" w:rsidR="00403B1F" w:rsidRDefault="00403B1F">
      <w:r>
        <w:continuationSeparator/>
      </w:r>
    </w:p>
  </w:footnote>
  <w:footnote w:type="continuationNotice" w:id="1">
    <w:p w14:paraId="714F3266" w14:textId="77777777" w:rsidR="00403B1F" w:rsidRDefault="00403B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8E1E65"/>
    <w:multiLevelType w:val="hybridMultilevel"/>
    <w:tmpl w:val="5BFAEFA0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F98533D"/>
    <w:multiLevelType w:val="multilevel"/>
    <w:tmpl w:val="0BD8E1A6"/>
    <w:lvl w:ilvl="0">
      <w:start w:val="1"/>
      <w:numFmt w:val="decimal"/>
      <w:pStyle w:val="Style3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5245720"/>
    <w:multiLevelType w:val="hybridMultilevel"/>
    <w:tmpl w:val="6A60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8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9" w15:restartNumberingAfterBreak="0">
    <w:nsid w:val="5EE70478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0" w15:restartNumberingAfterBreak="0">
    <w:nsid w:val="694246A7"/>
    <w:multiLevelType w:val="hybridMultilevel"/>
    <w:tmpl w:val="5B949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E2232"/>
    <w:multiLevelType w:val="hybridMultilevel"/>
    <w:tmpl w:val="340E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" w15:restartNumberingAfterBreak="0">
    <w:nsid w:val="74B93A34"/>
    <w:multiLevelType w:val="multilevel"/>
    <w:tmpl w:val="2A545BDA"/>
    <w:lvl w:ilvl="0">
      <w:start w:val="1"/>
      <w:numFmt w:val="lowerRoman"/>
      <w:pStyle w:val="ListParagraph"/>
      <w:lvlText w:val="%1."/>
      <w:lvlJc w:val="right"/>
      <w:pPr>
        <w:ind w:left="360" w:hanging="360"/>
      </w:pPr>
    </w:lvl>
    <w:lvl w:ilvl="1">
      <w:start w:val="1"/>
      <w:numFmt w:val="lowerLetter"/>
      <w:pStyle w:val="Style1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7E25A56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2113086020">
    <w:abstractNumId w:val="15"/>
  </w:num>
  <w:num w:numId="2" w16cid:durableId="1008872296">
    <w:abstractNumId w:val="2"/>
  </w:num>
  <w:num w:numId="3" w16cid:durableId="1922257647">
    <w:abstractNumId w:val="8"/>
  </w:num>
  <w:num w:numId="4" w16cid:durableId="945843863">
    <w:abstractNumId w:val="12"/>
  </w:num>
  <w:num w:numId="5" w16cid:durableId="1384258517">
    <w:abstractNumId w:val="1"/>
  </w:num>
  <w:num w:numId="6" w16cid:durableId="364451734">
    <w:abstractNumId w:val="13"/>
  </w:num>
  <w:num w:numId="7" w16cid:durableId="846483040">
    <w:abstractNumId w:val="5"/>
  </w:num>
  <w:num w:numId="8" w16cid:durableId="1990749385">
    <w:abstractNumId w:val="3"/>
  </w:num>
  <w:num w:numId="9" w16cid:durableId="1454668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4400082">
    <w:abstractNumId w:val="11"/>
  </w:num>
  <w:num w:numId="11" w16cid:durableId="328681118">
    <w:abstractNumId w:val="10"/>
  </w:num>
  <w:num w:numId="12" w16cid:durableId="875234259">
    <w:abstractNumId w:val="7"/>
  </w:num>
  <w:num w:numId="13" w16cid:durableId="1898739838">
    <w:abstractNumId w:val="6"/>
  </w:num>
  <w:num w:numId="14" w16cid:durableId="646520321">
    <w:abstractNumId w:val="9"/>
  </w:num>
  <w:num w:numId="15" w16cid:durableId="1629121292">
    <w:abstractNumId w:val="14"/>
  </w:num>
  <w:num w:numId="16" w16cid:durableId="195929002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BE" w:vendorID="64" w:dllVersion="0" w:nlCheck="1" w:checkStyle="0"/>
  <w:activeWritingStyle w:appName="MSWord" w:lang="es-419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697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6D6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557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53"/>
    <w:rsid w:val="000137EB"/>
    <w:rsid w:val="000137FF"/>
    <w:rsid w:val="00013873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02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9D7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680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50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78D"/>
    <w:rsid w:val="00030903"/>
    <w:rsid w:val="000309C0"/>
    <w:rsid w:val="00030B4E"/>
    <w:rsid w:val="00030C4A"/>
    <w:rsid w:val="00030C68"/>
    <w:rsid w:val="00030C71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795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4C7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E28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209"/>
    <w:rsid w:val="0005289C"/>
    <w:rsid w:val="000528EC"/>
    <w:rsid w:val="0005291A"/>
    <w:rsid w:val="00052A57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942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AE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37"/>
    <w:rsid w:val="00065ADE"/>
    <w:rsid w:val="00065B71"/>
    <w:rsid w:val="00065C10"/>
    <w:rsid w:val="00065D64"/>
    <w:rsid w:val="00065E53"/>
    <w:rsid w:val="0006603E"/>
    <w:rsid w:val="00066279"/>
    <w:rsid w:val="000665B2"/>
    <w:rsid w:val="000665D1"/>
    <w:rsid w:val="00066731"/>
    <w:rsid w:val="00066758"/>
    <w:rsid w:val="000667D1"/>
    <w:rsid w:val="0006686B"/>
    <w:rsid w:val="0006692C"/>
    <w:rsid w:val="00066C0E"/>
    <w:rsid w:val="00066C39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5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5FE"/>
    <w:rsid w:val="0007060B"/>
    <w:rsid w:val="00070751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30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DC1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17"/>
    <w:rsid w:val="00083C4F"/>
    <w:rsid w:val="00083DA3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0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7F3"/>
    <w:rsid w:val="0009286A"/>
    <w:rsid w:val="000928BE"/>
    <w:rsid w:val="0009295D"/>
    <w:rsid w:val="00092CE9"/>
    <w:rsid w:val="00092D06"/>
    <w:rsid w:val="00092F09"/>
    <w:rsid w:val="00092F13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B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B0A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7A4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6F56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9B7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641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40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13B"/>
    <w:rsid w:val="000B5186"/>
    <w:rsid w:val="000B51A3"/>
    <w:rsid w:val="000B520D"/>
    <w:rsid w:val="000B52A7"/>
    <w:rsid w:val="000B5334"/>
    <w:rsid w:val="000B53AF"/>
    <w:rsid w:val="000B546F"/>
    <w:rsid w:val="000B5B2E"/>
    <w:rsid w:val="000B5BCA"/>
    <w:rsid w:val="000B5C7F"/>
    <w:rsid w:val="000B5D87"/>
    <w:rsid w:val="000B5E16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53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0F"/>
    <w:rsid w:val="000C6672"/>
    <w:rsid w:val="000C66CD"/>
    <w:rsid w:val="000C673C"/>
    <w:rsid w:val="000C69F8"/>
    <w:rsid w:val="000C6CFD"/>
    <w:rsid w:val="000C6DCC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190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697"/>
    <w:rsid w:val="000D5711"/>
    <w:rsid w:val="000D5718"/>
    <w:rsid w:val="000D57A8"/>
    <w:rsid w:val="000D58FA"/>
    <w:rsid w:val="000D59D6"/>
    <w:rsid w:val="000D59ED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CD5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CFC"/>
    <w:rsid w:val="000E2FC5"/>
    <w:rsid w:val="000E3075"/>
    <w:rsid w:val="000E31F6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384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77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9C3"/>
    <w:rsid w:val="000F0ABF"/>
    <w:rsid w:val="000F0CFA"/>
    <w:rsid w:val="000F0DC3"/>
    <w:rsid w:val="000F13C4"/>
    <w:rsid w:val="000F13D7"/>
    <w:rsid w:val="000F157D"/>
    <w:rsid w:val="000F1599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1F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6D7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E2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5F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993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03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0BB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858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17F87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3A7"/>
    <w:rsid w:val="00130551"/>
    <w:rsid w:val="00130607"/>
    <w:rsid w:val="001306D0"/>
    <w:rsid w:val="00130714"/>
    <w:rsid w:val="00130953"/>
    <w:rsid w:val="001309E4"/>
    <w:rsid w:val="00130A7E"/>
    <w:rsid w:val="00130BC1"/>
    <w:rsid w:val="00130BD7"/>
    <w:rsid w:val="00130DAF"/>
    <w:rsid w:val="00130DC6"/>
    <w:rsid w:val="00130DD8"/>
    <w:rsid w:val="00130F58"/>
    <w:rsid w:val="00130F6C"/>
    <w:rsid w:val="0013109C"/>
    <w:rsid w:val="001310F8"/>
    <w:rsid w:val="0013135B"/>
    <w:rsid w:val="001314C4"/>
    <w:rsid w:val="00131683"/>
    <w:rsid w:val="00131AC6"/>
    <w:rsid w:val="00131BA8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3C2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DDF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15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7CB"/>
    <w:rsid w:val="0014491B"/>
    <w:rsid w:val="001449A7"/>
    <w:rsid w:val="00144B2D"/>
    <w:rsid w:val="00144B3F"/>
    <w:rsid w:val="00144BAC"/>
    <w:rsid w:val="00144E04"/>
    <w:rsid w:val="0014549D"/>
    <w:rsid w:val="001454C4"/>
    <w:rsid w:val="001454FE"/>
    <w:rsid w:val="0014550F"/>
    <w:rsid w:val="00145545"/>
    <w:rsid w:val="001457F9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2B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B54"/>
    <w:rsid w:val="00147CCB"/>
    <w:rsid w:val="00147D65"/>
    <w:rsid w:val="00147D8D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2D78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2E9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0E0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68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6E1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7E"/>
    <w:rsid w:val="001641D2"/>
    <w:rsid w:val="0016439C"/>
    <w:rsid w:val="0016454C"/>
    <w:rsid w:val="0016456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2C"/>
    <w:rsid w:val="00165668"/>
    <w:rsid w:val="00165751"/>
    <w:rsid w:val="00165D6F"/>
    <w:rsid w:val="00165EEC"/>
    <w:rsid w:val="00166098"/>
    <w:rsid w:val="00166287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36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32A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048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2E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56"/>
    <w:rsid w:val="00183D8A"/>
    <w:rsid w:val="00183E8B"/>
    <w:rsid w:val="00183F11"/>
    <w:rsid w:val="00183FEC"/>
    <w:rsid w:val="00184043"/>
    <w:rsid w:val="001840D6"/>
    <w:rsid w:val="001840F5"/>
    <w:rsid w:val="00184153"/>
    <w:rsid w:val="00184304"/>
    <w:rsid w:val="00184396"/>
    <w:rsid w:val="00184681"/>
    <w:rsid w:val="00184792"/>
    <w:rsid w:val="001847BB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9EC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87D"/>
    <w:rsid w:val="00196980"/>
    <w:rsid w:val="00196A48"/>
    <w:rsid w:val="00196AB3"/>
    <w:rsid w:val="00196AB9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32D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07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B74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99F"/>
    <w:rsid w:val="001C2AAD"/>
    <w:rsid w:val="001C2B07"/>
    <w:rsid w:val="001C2B58"/>
    <w:rsid w:val="001C2D00"/>
    <w:rsid w:val="001C2DFA"/>
    <w:rsid w:val="001C2E60"/>
    <w:rsid w:val="001C2EB7"/>
    <w:rsid w:val="001C3064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06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C3C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2F2"/>
    <w:rsid w:val="001D0335"/>
    <w:rsid w:val="001D0474"/>
    <w:rsid w:val="001D0578"/>
    <w:rsid w:val="001D0593"/>
    <w:rsid w:val="001D05AA"/>
    <w:rsid w:val="001D06BF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157"/>
    <w:rsid w:val="001D531A"/>
    <w:rsid w:val="001D54F0"/>
    <w:rsid w:val="001D57BC"/>
    <w:rsid w:val="001D57C4"/>
    <w:rsid w:val="001D5A87"/>
    <w:rsid w:val="001D6042"/>
    <w:rsid w:val="001D60B3"/>
    <w:rsid w:val="001D6162"/>
    <w:rsid w:val="001D61BD"/>
    <w:rsid w:val="001D61CE"/>
    <w:rsid w:val="001D61E2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93D"/>
    <w:rsid w:val="001E1B09"/>
    <w:rsid w:val="001E1B8D"/>
    <w:rsid w:val="001E1D3C"/>
    <w:rsid w:val="001E220A"/>
    <w:rsid w:val="001E2213"/>
    <w:rsid w:val="001E251E"/>
    <w:rsid w:val="001E2533"/>
    <w:rsid w:val="001E25B5"/>
    <w:rsid w:val="001E266E"/>
    <w:rsid w:val="001E26EE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48E"/>
    <w:rsid w:val="001E4583"/>
    <w:rsid w:val="001E4704"/>
    <w:rsid w:val="001E48BC"/>
    <w:rsid w:val="001E4A2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93E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32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479"/>
    <w:rsid w:val="001F65E6"/>
    <w:rsid w:val="001F68A7"/>
    <w:rsid w:val="001F6965"/>
    <w:rsid w:val="001F6A40"/>
    <w:rsid w:val="001F6B9C"/>
    <w:rsid w:val="001F6BD7"/>
    <w:rsid w:val="001F6DAC"/>
    <w:rsid w:val="001F6E45"/>
    <w:rsid w:val="001F6E6E"/>
    <w:rsid w:val="001F6FB6"/>
    <w:rsid w:val="001F703C"/>
    <w:rsid w:val="001F7062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40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B5"/>
    <w:rsid w:val="0020407A"/>
    <w:rsid w:val="0020416B"/>
    <w:rsid w:val="0020437D"/>
    <w:rsid w:val="002044F9"/>
    <w:rsid w:val="002046CF"/>
    <w:rsid w:val="002047DE"/>
    <w:rsid w:val="00204838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17E"/>
    <w:rsid w:val="0021629C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598"/>
    <w:rsid w:val="00221623"/>
    <w:rsid w:val="00221628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18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79"/>
    <w:rsid w:val="002300E1"/>
    <w:rsid w:val="00230287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97A"/>
    <w:rsid w:val="00233ADA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02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597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3E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CF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29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A5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848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AEF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80"/>
    <w:rsid w:val="002550F4"/>
    <w:rsid w:val="00255120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9DF"/>
    <w:rsid w:val="00256F02"/>
    <w:rsid w:val="00257071"/>
    <w:rsid w:val="002571C8"/>
    <w:rsid w:val="002571FC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7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0A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0F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4F0"/>
    <w:rsid w:val="00267571"/>
    <w:rsid w:val="0026759E"/>
    <w:rsid w:val="002676D5"/>
    <w:rsid w:val="002677A5"/>
    <w:rsid w:val="002677F6"/>
    <w:rsid w:val="00267946"/>
    <w:rsid w:val="00267A1B"/>
    <w:rsid w:val="00267CF3"/>
    <w:rsid w:val="00267DAB"/>
    <w:rsid w:val="00267EA9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7B5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8E"/>
    <w:rsid w:val="002852B2"/>
    <w:rsid w:val="00285324"/>
    <w:rsid w:val="0028543A"/>
    <w:rsid w:val="00285520"/>
    <w:rsid w:val="0028553F"/>
    <w:rsid w:val="00285677"/>
    <w:rsid w:val="00285894"/>
    <w:rsid w:val="0028591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22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58E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1E2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6D3"/>
    <w:rsid w:val="00294722"/>
    <w:rsid w:val="00294950"/>
    <w:rsid w:val="002949C3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495"/>
    <w:rsid w:val="00295539"/>
    <w:rsid w:val="00295792"/>
    <w:rsid w:val="002957A9"/>
    <w:rsid w:val="002957D5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95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7E6"/>
    <w:rsid w:val="002B0805"/>
    <w:rsid w:val="002B0970"/>
    <w:rsid w:val="002B0A1D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7B"/>
    <w:rsid w:val="002B13E9"/>
    <w:rsid w:val="002B14F7"/>
    <w:rsid w:val="002B172B"/>
    <w:rsid w:val="002B1A87"/>
    <w:rsid w:val="002B1BB8"/>
    <w:rsid w:val="002B1CA9"/>
    <w:rsid w:val="002B1F0E"/>
    <w:rsid w:val="002B2019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210"/>
    <w:rsid w:val="002B46ED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8E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AF0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645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51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21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214"/>
    <w:rsid w:val="002E33C4"/>
    <w:rsid w:val="002E3624"/>
    <w:rsid w:val="002E3653"/>
    <w:rsid w:val="002E367B"/>
    <w:rsid w:val="002E36AE"/>
    <w:rsid w:val="002E36DC"/>
    <w:rsid w:val="002E38B7"/>
    <w:rsid w:val="002E3AB0"/>
    <w:rsid w:val="002E3B6F"/>
    <w:rsid w:val="002E3D8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A71"/>
    <w:rsid w:val="002F1C53"/>
    <w:rsid w:val="002F1EBD"/>
    <w:rsid w:val="002F1EC9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1BE"/>
    <w:rsid w:val="002F4239"/>
    <w:rsid w:val="002F42A4"/>
    <w:rsid w:val="002F430B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D55"/>
    <w:rsid w:val="002F4F39"/>
    <w:rsid w:val="002F4F3E"/>
    <w:rsid w:val="002F4FC5"/>
    <w:rsid w:val="002F5086"/>
    <w:rsid w:val="002F509E"/>
    <w:rsid w:val="002F52BE"/>
    <w:rsid w:val="002F5422"/>
    <w:rsid w:val="002F55F6"/>
    <w:rsid w:val="002F5634"/>
    <w:rsid w:val="002F57F1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128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36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2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4E2D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14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133"/>
    <w:rsid w:val="0032124B"/>
    <w:rsid w:val="00321574"/>
    <w:rsid w:val="0032165D"/>
    <w:rsid w:val="0032172E"/>
    <w:rsid w:val="00321822"/>
    <w:rsid w:val="003218EB"/>
    <w:rsid w:val="00321920"/>
    <w:rsid w:val="00321A3C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932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02C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12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4B2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5E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3BF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CB"/>
    <w:rsid w:val="00353AF9"/>
    <w:rsid w:val="00353C9A"/>
    <w:rsid w:val="00353D4E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1F02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8E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B38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67C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D3D"/>
    <w:rsid w:val="00376E1C"/>
    <w:rsid w:val="00376E52"/>
    <w:rsid w:val="0037705C"/>
    <w:rsid w:val="0037709A"/>
    <w:rsid w:val="003770B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8E6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B57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DC"/>
    <w:rsid w:val="00384132"/>
    <w:rsid w:val="0038418F"/>
    <w:rsid w:val="003842A8"/>
    <w:rsid w:val="00384300"/>
    <w:rsid w:val="0038448F"/>
    <w:rsid w:val="003847DD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769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72"/>
    <w:rsid w:val="00387CA7"/>
    <w:rsid w:val="00387D85"/>
    <w:rsid w:val="00387DB9"/>
    <w:rsid w:val="00387F26"/>
    <w:rsid w:val="00387FAB"/>
    <w:rsid w:val="00387FB8"/>
    <w:rsid w:val="003900E9"/>
    <w:rsid w:val="0039028E"/>
    <w:rsid w:val="00390366"/>
    <w:rsid w:val="003904B1"/>
    <w:rsid w:val="003907D2"/>
    <w:rsid w:val="00390961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9E0"/>
    <w:rsid w:val="003A1A47"/>
    <w:rsid w:val="003A1B64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0E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47"/>
    <w:rsid w:val="003B04B8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85B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388"/>
    <w:rsid w:val="003B6465"/>
    <w:rsid w:val="003B6521"/>
    <w:rsid w:val="003B668F"/>
    <w:rsid w:val="003B6784"/>
    <w:rsid w:val="003B6881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0DE6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0DD"/>
    <w:rsid w:val="003C60E3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200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2F6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59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2C"/>
    <w:rsid w:val="003E73BC"/>
    <w:rsid w:val="003E761D"/>
    <w:rsid w:val="003E7749"/>
    <w:rsid w:val="003E7A07"/>
    <w:rsid w:val="003E7C16"/>
    <w:rsid w:val="003E7F71"/>
    <w:rsid w:val="003E7FB3"/>
    <w:rsid w:val="003F02C0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09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EEA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D39"/>
    <w:rsid w:val="00400E5B"/>
    <w:rsid w:val="00400EF2"/>
    <w:rsid w:val="00400F8E"/>
    <w:rsid w:val="004010CF"/>
    <w:rsid w:val="004011B4"/>
    <w:rsid w:val="004011BF"/>
    <w:rsid w:val="00401263"/>
    <w:rsid w:val="004012FA"/>
    <w:rsid w:val="00401366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B1F"/>
    <w:rsid w:val="00403EFD"/>
    <w:rsid w:val="00403F25"/>
    <w:rsid w:val="00404401"/>
    <w:rsid w:val="004044F5"/>
    <w:rsid w:val="00404693"/>
    <w:rsid w:val="004047CA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70"/>
    <w:rsid w:val="00405A98"/>
    <w:rsid w:val="00405D44"/>
    <w:rsid w:val="00405D95"/>
    <w:rsid w:val="00405E7A"/>
    <w:rsid w:val="00405ECB"/>
    <w:rsid w:val="00405F90"/>
    <w:rsid w:val="004060CB"/>
    <w:rsid w:val="00406108"/>
    <w:rsid w:val="00406166"/>
    <w:rsid w:val="004062A4"/>
    <w:rsid w:val="00406412"/>
    <w:rsid w:val="004064E2"/>
    <w:rsid w:val="00406715"/>
    <w:rsid w:val="00406770"/>
    <w:rsid w:val="004068A5"/>
    <w:rsid w:val="00406994"/>
    <w:rsid w:val="00406B48"/>
    <w:rsid w:val="00406B68"/>
    <w:rsid w:val="00406F4B"/>
    <w:rsid w:val="00406FBD"/>
    <w:rsid w:val="0040705B"/>
    <w:rsid w:val="004072BC"/>
    <w:rsid w:val="00407304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DA9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0FB3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15A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7FB"/>
    <w:rsid w:val="00416963"/>
    <w:rsid w:val="00416A03"/>
    <w:rsid w:val="00416A5F"/>
    <w:rsid w:val="00416A66"/>
    <w:rsid w:val="00416A84"/>
    <w:rsid w:val="00416C26"/>
    <w:rsid w:val="00416C7B"/>
    <w:rsid w:val="00416DCB"/>
    <w:rsid w:val="00416F77"/>
    <w:rsid w:val="00416FD5"/>
    <w:rsid w:val="004171B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AE2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411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924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A"/>
    <w:rsid w:val="0044131C"/>
    <w:rsid w:val="004413A0"/>
    <w:rsid w:val="0044142F"/>
    <w:rsid w:val="0044153F"/>
    <w:rsid w:val="004416F6"/>
    <w:rsid w:val="00441851"/>
    <w:rsid w:val="004418A8"/>
    <w:rsid w:val="00441A1C"/>
    <w:rsid w:val="00441FBC"/>
    <w:rsid w:val="0044213D"/>
    <w:rsid w:val="0044232C"/>
    <w:rsid w:val="00442369"/>
    <w:rsid w:val="0044241B"/>
    <w:rsid w:val="004425C2"/>
    <w:rsid w:val="004426FD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94D"/>
    <w:rsid w:val="00443A63"/>
    <w:rsid w:val="00443A98"/>
    <w:rsid w:val="00443AAB"/>
    <w:rsid w:val="00443AE3"/>
    <w:rsid w:val="00443E8B"/>
    <w:rsid w:val="00444069"/>
    <w:rsid w:val="00444086"/>
    <w:rsid w:val="004442A7"/>
    <w:rsid w:val="0044432C"/>
    <w:rsid w:val="00444453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16A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DCA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AAD"/>
    <w:rsid w:val="00453BB6"/>
    <w:rsid w:val="00453D95"/>
    <w:rsid w:val="00453DC8"/>
    <w:rsid w:val="00453DEF"/>
    <w:rsid w:val="004540B2"/>
    <w:rsid w:val="004542AC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39B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D"/>
    <w:rsid w:val="00470BF1"/>
    <w:rsid w:val="00470CFF"/>
    <w:rsid w:val="00470DDC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83A"/>
    <w:rsid w:val="00473D42"/>
    <w:rsid w:val="00473E9A"/>
    <w:rsid w:val="00473F5F"/>
    <w:rsid w:val="00474085"/>
    <w:rsid w:val="0047410D"/>
    <w:rsid w:val="004746BB"/>
    <w:rsid w:val="00474792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BBF"/>
    <w:rsid w:val="00475C9D"/>
    <w:rsid w:val="00475D3E"/>
    <w:rsid w:val="00475DAF"/>
    <w:rsid w:val="00475E3F"/>
    <w:rsid w:val="00475E48"/>
    <w:rsid w:val="00475E50"/>
    <w:rsid w:val="00475F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8A9"/>
    <w:rsid w:val="00477A6D"/>
    <w:rsid w:val="00477B19"/>
    <w:rsid w:val="00477B8E"/>
    <w:rsid w:val="00477C30"/>
    <w:rsid w:val="00477C91"/>
    <w:rsid w:val="00477D1B"/>
    <w:rsid w:val="00477FBA"/>
    <w:rsid w:val="00480049"/>
    <w:rsid w:val="00480186"/>
    <w:rsid w:val="004801FB"/>
    <w:rsid w:val="00480266"/>
    <w:rsid w:val="004803A9"/>
    <w:rsid w:val="004803DC"/>
    <w:rsid w:val="004803E9"/>
    <w:rsid w:val="00480522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79C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0FB7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B3"/>
    <w:rsid w:val="004943C6"/>
    <w:rsid w:val="00494546"/>
    <w:rsid w:val="0049454F"/>
    <w:rsid w:val="0049457E"/>
    <w:rsid w:val="004947A7"/>
    <w:rsid w:val="00494840"/>
    <w:rsid w:val="00494907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8FC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6F"/>
    <w:rsid w:val="004A15F7"/>
    <w:rsid w:val="004A1600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A02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B7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874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102"/>
    <w:rsid w:val="004C130D"/>
    <w:rsid w:val="004C1329"/>
    <w:rsid w:val="004C1602"/>
    <w:rsid w:val="004C1624"/>
    <w:rsid w:val="004C1626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8B7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603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4DF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0C"/>
    <w:rsid w:val="004E13D3"/>
    <w:rsid w:val="004E1429"/>
    <w:rsid w:val="004E155C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9AF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A1"/>
    <w:rsid w:val="004E6CEA"/>
    <w:rsid w:val="004E6DC0"/>
    <w:rsid w:val="004E6E6F"/>
    <w:rsid w:val="004E6EA1"/>
    <w:rsid w:val="004E70A0"/>
    <w:rsid w:val="004E72A2"/>
    <w:rsid w:val="004E72CC"/>
    <w:rsid w:val="004E74AD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C38"/>
    <w:rsid w:val="004F1D32"/>
    <w:rsid w:val="004F1E15"/>
    <w:rsid w:val="004F216E"/>
    <w:rsid w:val="004F2240"/>
    <w:rsid w:val="004F23B3"/>
    <w:rsid w:val="004F25E2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3E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1FC0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1DB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6E5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3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1F5"/>
    <w:rsid w:val="0050749B"/>
    <w:rsid w:val="005074C9"/>
    <w:rsid w:val="005075A3"/>
    <w:rsid w:val="005075AE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25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A54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36C"/>
    <w:rsid w:val="0052349C"/>
    <w:rsid w:val="005235E1"/>
    <w:rsid w:val="00523817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55"/>
    <w:rsid w:val="0052519F"/>
    <w:rsid w:val="005251B3"/>
    <w:rsid w:val="005251DA"/>
    <w:rsid w:val="00525407"/>
    <w:rsid w:val="0052572B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82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124A"/>
    <w:rsid w:val="0053137F"/>
    <w:rsid w:val="005313A3"/>
    <w:rsid w:val="0053146D"/>
    <w:rsid w:val="0053173A"/>
    <w:rsid w:val="00531824"/>
    <w:rsid w:val="0053186B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39F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407"/>
    <w:rsid w:val="00536501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049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98A"/>
    <w:rsid w:val="00540A63"/>
    <w:rsid w:val="00540B7F"/>
    <w:rsid w:val="00540CB5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17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0B8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0F"/>
    <w:rsid w:val="005536AE"/>
    <w:rsid w:val="00553BF6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59F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BB7"/>
    <w:rsid w:val="00556D57"/>
    <w:rsid w:val="00556D8E"/>
    <w:rsid w:val="00556DD2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8B7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2A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706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B1A"/>
    <w:rsid w:val="00571CE5"/>
    <w:rsid w:val="00571D41"/>
    <w:rsid w:val="00571DE6"/>
    <w:rsid w:val="0057227B"/>
    <w:rsid w:val="00572583"/>
    <w:rsid w:val="005725D1"/>
    <w:rsid w:val="00572643"/>
    <w:rsid w:val="0057280F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1F2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81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3A2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AC5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15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BF5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5A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E54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E8E"/>
    <w:rsid w:val="005B0F12"/>
    <w:rsid w:val="005B1244"/>
    <w:rsid w:val="005B169A"/>
    <w:rsid w:val="005B174A"/>
    <w:rsid w:val="005B1896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F02"/>
    <w:rsid w:val="005B3F1B"/>
    <w:rsid w:val="005B4191"/>
    <w:rsid w:val="005B4357"/>
    <w:rsid w:val="005B43C0"/>
    <w:rsid w:val="005B4597"/>
    <w:rsid w:val="005B47CC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741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B7F60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A0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124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E6"/>
    <w:rsid w:val="005C67F3"/>
    <w:rsid w:val="005C68DE"/>
    <w:rsid w:val="005C69BF"/>
    <w:rsid w:val="005C6F2C"/>
    <w:rsid w:val="005C6F7D"/>
    <w:rsid w:val="005C717D"/>
    <w:rsid w:val="005C7318"/>
    <w:rsid w:val="005C7340"/>
    <w:rsid w:val="005C776B"/>
    <w:rsid w:val="005C794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18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56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556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508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188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1FE9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737"/>
    <w:rsid w:val="005E48F7"/>
    <w:rsid w:val="005E4CCC"/>
    <w:rsid w:val="005E4D11"/>
    <w:rsid w:val="005E4D89"/>
    <w:rsid w:val="005E4E3C"/>
    <w:rsid w:val="005E4F15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B2E"/>
    <w:rsid w:val="005F1FE4"/>
    <w:rsid w:val="005F200A"/>
    <w:rsid w:val="005F202C"/>
    <w:rsid w:val="005F24C3"/>
    <w:rsid w:val="005F2594"/>
    <w:rsid w:val="005F2607"/>
    <w:rsid w:val="005F2733"/>
    <w:rsid w:val="005F28B1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691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5CA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631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53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449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CBB"/>
    <w:rsid w:val="00607E68"/>
    <w:rsid w:val="00607E94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E5A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B9E"/>
    <w:rsid w:val="00611C82"/>
    <w:rsid w:val="00611D11"/>
    <w:rsid w:val="00611F27"/>
    <w:rsid w:val="00611F32"/>
    <w:rsid w:val="00611FD4"/>
    <w:rsid w:val="00612239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33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6DEE"/>
    <w:rsid w:val="00616E61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85A"/>
    <w:rsid w:val="00620894"/>
    <w:rsid w:val="00620924"/>
    <w:rsid w:val="00620959"/>
    <w:rsid w:val="006209E8"/>
    <w:rsid w:val="00620A4D"/>
    <w:rsid w:val="00620B1C"/>
    <w:rsid w:val="00620F00"/>
    <w:rsid w:val="00620FAF"/>
    <w:rsid w:val="00620FEC"/>
    <w:rsid w:val="00620FF7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DF6"/>
    <w:rsid w:val="00621E7A"/>
    <w:rsid w:val="00622248"/>
    <w:rsid w:val="0062238A"/>
    <w:rsid w:val="006223F7"/>
    <w:rsid w:val="0062265D"/>
    <w:rsid w:val="0062286B"/>
    <w:rsid w:val="00622B55"/>
    <w:rsid w:val="00622B56"/>
    <w:rsid w:val="00622ECA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2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1C0"/>
    <w:rsid w:val="0063024C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17A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94D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DD8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48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ACD"/>
    <w:rsid w:val="00657B00"/>
    <w:rsid w:val="00657B28"/>
    <w:rsid w:val="00657B91"/>
    <w:rsid w:val="00657E14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5FB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1B8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139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5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517B"/>
    <w:rsid w:val="006753D2"/>
    <w:rsid w:val="006754B6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88D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759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878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4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5EF6"/>
    <w:rsid w:val="00696244"/>
    <w:rsid w:val="00696290"/>
    <w:rsid w:val="00696621"/>
    <w:rsid w:val="006966AB"/>
    <w:rsid w:val="0069688D"/>
    <w:rsid w:val="006969D6"/>
    <w:rsid w:val="00696BE6"/>
    <w:rsid w:val="00696C8E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24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3D4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06"/>
    <w:rsid w:val="006A7A88"/>
    <w:rsid w:val="006A7BF2"/>
    <w:rsid w:val="006A7C40"/>
    <w:rsid w:val="006A7D5A"/>
    <w:rsid w:val="006A7E6D"/>
    <w:rsid w:val="006A7FD9"/>
    <w:rsid w:val="006A7FDD"/>
    <w:rsid w:val="006B01AB"/>
    <w:rsid w:val="006B0384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1C"/>
    <w:rsid w:val="006B3FB3"/>
    <w:rsid w:val="006B4242"/>
    <w:rsid w:val="006B444E"/>
    <w:rsid w:val="006B4520"/>
    <w:rsid w:val="006B49B7"/>
    <w:rsid w:val="006B4D4E"/>
    <w:rsid w:val="006B4ED2"/>
    <w:rsid w:val="006B500A"/>
    <w:rsid w:val="006B5029"/>
    <w:rsid w:val="006B5562"/>
    <w:rsid w:val="006B589A"/>
    <w:rsid w:val="006B589C"/>
    <w:rsid w:val="006B59C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6ED0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9C3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598"/>
    <w:rsid w:val="006C0641"/>
    <w:rsid w:val="006C0702"/>
    <w:rsid w:val="006C0711"/>
    <w:rsid w:val="006C074A"/>
    <w:rsid w:val="006C07B0"/>
    <w:rsid w:val="006C0869"/>
    <w:rsid w:val="006C09DD"/>
    <w:rsid w:val="006C0A1A"/>
    <w:rsid w:val="006C0E79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6E3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BF3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2C8"/>
    <w:rsid w:val="006D03CD"/>
    <w:rsid w:val="006D04EC"/>
    <w:rsid w:val="006D054B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57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A6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39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B9F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791"/>
    <w:rsid w:val="006F5890"/>
    <w:rsid w:val="006F5AEE"/>
    <w:rsid w:val="006F5B41"/>
    <w:rsid w:val="006F5D18"/>
    <w:rsid w:val="006F5DB1"/>
    <w:rsid w:val="006F5F85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26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05A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0DC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90D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47B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2F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1E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5EE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18A"/>
    <w:rsid w:val="00730302"/>
    <w:rsid w:val="00730505"/>
    <w:rsid w:val="007308C4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3B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04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37F09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5D4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1A0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E8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088"/>
    <w:rsid w:val="0075412E"/>
    <w:rsid w:val="0075415A"/>
    <w:rsid w:val="00754249"/>
    <w:rsid w:val="007543D0"/>
    <w:rsid w:val="007543FF"/>
    <w:rsid w:val="007545CB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3A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98E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209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3F1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1FBF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8A"/>
    <w:rsid w:val="00774DA8"/>
    <w:rsid w:val="00774E73"/>
    <w:rsid w:val="00774FA7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8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9B9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A2D"/>
    <w:rsid w:val="00782AFD"/>
    <w:rsid w:val="00782B56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44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3FB"/>
    <w:rsid w:val="007914EE"/>
    <w:rsid w:val="00791516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3FD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E93"/>
    <w:rsid w:val="00793F6D"/>
    <w:rsid w:val="00793F70"/>
    <w:rsid w:val="00793F90"/>
    <w:rsid w:val="0079428F"/>
    <w:rsid w:val="00794451"/>
    <w:rsid w:val="00794459"/>
    <w:rsid w:val="0079451D"/>
    <w:rsid w:val="0079466C"/>
    <w:rsid w:val="00794692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AC8"/>
    <w:rsid w:val="00795B7B"/>
    <w:rsid w:val="00795C51"/>
    <w:rsid w:val="00795C88"/>
    <w:rsid w:val="00795C8A"/>
    <w:rsid w:val="00795C8C"/>
    <w:rsid w:val="00795E5B"/>
    <w:rsid w:val="00795E64"/>
    <w:rsid w:val="00795F37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633"/>
    <w:rsid w:val="007A48EC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909"/>
    <w:rsid w:val="007A69D1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0EDF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26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C05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217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C62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94A"/>
    <w:rsid w:val="007B7B86"/>
    <w:rsid w:val="007B7CCB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8FD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C6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3B7"/>
    <w:rsid w:val="007D647B"/>
    <w:rsid w:val="007D65EC"/>
    <w:rsid w:val="007D66F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12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2D4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3D0"/>
    <w:rsid w:val="007E44E8"/>
    <w:rsid w:val="007E44F3"/>
    <w:rsid w:val="007E450E"/>
    <w:rsid w:val="007E47E7"/>
    <w:rsid w:val="007E48CD"/>
    <w:rsid w:val="007E48E4"/>
    <w:rsid w:val="007E4C12"/>
    <w:rsid w:val="007E4C97"/>
    <w:rsid w:val="007E4D3B"/>
    <w:rsid w:val="007E4DC2"/>
    <w:rsid w:val="007E4F02"/>
    <w:rsid w:val="007E4F0D"/>
    <w:rsid w:val="007E5072"/>
    <w:rsid w:val="007E51DF"/>
    <w:rsid w:val="007E525E"/>
    <w:rsid w:val="007E531F"/>
    <w:rsid w:val="007E547A"/>
    <w:rsid w:val="007E557F"/>
    <w:rsid w:val="007E56A9"/>
    <w:rsid w:val="007E5726"/>
    <w:rsid w:val="007E57C3"/>
    <w:rsid w:val="007E57F4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BF5"/>
    <w:rsid w:val="007F1C7C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5093"/>
    <w:rsid w:val="007F509B"/>
    <w:rsid w:val="007F50F6"/>
    <w:rsid w:val="007F5390"/>
    <w:rsid w:val="007F542A"/>
    <w:rsid w:val="007F55F1"/>
    <w:rsid w:val="007F55F3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3E2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E67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8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A8"/>
    <w:rsid w:val="008060D3"/>
    <w:rsid w:val="00806199"/>
    <w:rsid w:val="00806873"/>
    <w:rsid w:val="00806979"/>
    <w:rsid w:val="0080699F"/>
    <w:rsid w:val="00806B14"/>
    <w:rsid w:val="00806BBE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0FF0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5A3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18D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47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2C5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8C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772"/>
    <w:rsid w:val="008328DB"/>
    <w:rsid w:val="00832C18"/>
    <w:rsid w:val="00832CAF"/>
    <w:rsid w:val="00832DC8"/>
    <w:rsid w:val="00832E49"/>
    <w:rsid w:val="008330DB"/>
    <w:rsid w:val="0083316B"/>
    <w:rsid w:val="008335D8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56C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3E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3E0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4A7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45"/>
    <w:rsid w:val="00853382"/>
    <w:rsid w:val="0085358B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CE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BE"/>
    <w:rsid w:val="00856FF3"/>
    <w:rsid w:val="008570F6"/>
    <w:rsid w:val="0085722A"/>
    <w:rsid w:val="008572AE"/>
    <w:rsid w:val="008577BE"/>
    <w:rsid w:val="00857C34"/>
    <w:rsid w:val="00857CA1"/>
    <w:rsid w:val="00857F94"/>
    <w:rsid w:val="0086002D"/>
    <w:rsid w:val="00860315"/>
    <w:rsid w:val="0086037F"/>
    <w:rsid w:val="00860573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6CA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70"/>
    <w:rsid w:val="00862FA7"/>
    <w:rsid w:val="008632BF"/>
    <w:rsid w:val="008633FD"/>
    <w:rsid w:val="00863479"/>
    <w:rsid w:val="00863482"/>
    <w:rsid w:val="00863716"/>
    <w:rsid w:val="00863741"/>
    <w:rsid w:val="00863AA0"/>
    <w:rsid w:val="00863AB5"/>
    <w:rsid w:val="00863B42"/>
    <w:rsid w:val="00863ECC"/>
    <w:rsid w:val="00863F3A"/>
    <w:rsid w:val="00864025"/>
    <w:rsid w:val="008644E0"/>
    <w:rsid w:val="00864635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88C"/>
    <w:rsid w:val="00865895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28D"/>
    <w:rsid w:val="00866368"/>
    <w:rsid w:val="00866404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3B1"/>
    <w:rsid w:val="008704DC"/>
    <w:rsid w:val="00870636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3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6C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BE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C46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DEC"/>
    <w:rsid w:val="00885F46"/>
    <w:rsid w:val="00885FA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243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CDF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C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9D2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07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28"/>
    <w:rsid w:val="008A71D7"/>
    <w:rsid w:val="008A729B"/>
    <w:rsid w:val="008A72A4"/>
    <w:rsid w:val="008A73E3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AB2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5B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1D6"/>
    <w:rsid w:val="008C3240"/>
    <w:rsid w:val="008C325A"/>
    <w:rsid w:val="008C38E7"/>
    <w:rsid w:val="008C3A87"/>
    <w:rsid w:val="008C3AD2"/>
    <w:rsid w:val="008C3DBD"/>
    <w:rsid w:val="008C3E2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39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722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3E"/>
    <w:rsid w:val="008C7C71"/>
    <w:rsid w:val="008C7E35"/>
    <w:rsid w:val="008C7E64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C7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8DB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989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8DA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666"/>
    <w:rsid w:val="008F3833"/>
    <w:rsid w:val="008F3CD7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4E74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D3D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EF8"/>
    <w:rsid w:val="00903F59"/>
    <w:rsid w:val="00903FA4"/>
    <w:rsid w:val="0090411E"/>
    <w:rsid w:val="0090446D"/>
    <w:rsid w:val="00904498"/>
    <w:rsid w:val="009044A1"/>
    <w:rsid w:val="009045C7"/>
    <w:rsid w:val="009046AA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AB5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53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8FA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0D3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6EA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0BC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A3A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294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A09"/>
    <w:rsid w:val="00937AC7"/>
    <w:rsid w:val="00937D15"/>
    <w:rsid w:val="00937DE5"/>
    <w:rsid w:val="00937EC4"/>
    <w:rsid w:val="00940063"/>
    <w:rsid w:val="009400B9"/>
    <w:rsid w:val="00940398"/>
    <w:rsid w:val="009406E0"/>
    <w:rsid w:val="009406F4"/>
    <w:rsid w:val="00940732"/>
    <w:rsid w:val="00940799"/>
    <w:rsid w:val="00940A5D"/>
    <w:rsid w:val="00940B80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95F"/>
    <w:rsid w:val="00941A1C"/>
    <w:rsid w:val="00941B97"/>
    <w:rsid w:val="00941CDD"/>
    <w:rsid w:val="00941DA0"/>
    <w:rsid w:val="009420AB"/>
    <w:rsid w:val="0094212A"/>
    <w:rsid w:val="00942176"/>
    <w:rsid w:val="0094268A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A4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6D8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9A"/>
    <w:rsid w:val="00953BCD"/>
    <w:rsid w:val="00953C60"/>
    <w:rsid w:val="00953C94"/>
    <w:rsid w:val="00953DAC"/>
    <w:rsid w:val="00953F19"/>
    <w:rsid w:val="0095402A"/>
    <w:rsid w:val="009540EC"/>
    <w:rsid w:val="00954398"/>
    <w:rsid w:val="009545B4"/>
    <w:rsid w:val="009548C3"/>
    <w:rsid w:val="00954B4F"/>
    <w:rsid w:val="00954B61"/>
    <w:rsid w:val="00954BC4"/>
    <w:rsid w:val="00954E04"/>
    <w:rsid w:val="00954FB7"/>
    <w:rsid w:val="0095506D"/>
    <w:rsid w:val="009551EE"/>
    <w:rsid w:val="00955200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D0C"/>
    <w:rsid w:val="00955E35"/>
    <w:rsid w:val="00956101"/>
    <w:rsid w:val="0095631B"/>
    <w:rsid w:val="00956361"/>
    <w:rsid w:val="00956537"/>
    <w:rsid w:val="009565BC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4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0AF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A92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9BD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BBE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A9E"/>
    <w:rsid w:val="00980B80"/>
    <w:rsid w:val="00980BA5"/>
    <w:rsid w:val="00980EA5"/>
    <w:rsid w:val="00980EF5"/>
    <w:rsid w:val="00980F14"/>
    <w:rsid w:val="00980FF5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C64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AC"/>
    <w:rsid w:val="009864C7"/>
    <w:rsid w:val="0098666F"/>
    <w:rsid w:val="00986764"/>
    <w:rsid w:val="00986956"/>
    <w:rsid w:val="00986978"/>
    <w:rsid w:val="009869AB"/>
    <w:rsid w:val="00986A83"/>
    <w:rsid w:val="00986B09"/>
    <w:rsid w:val="00986C61"/>
    <w:rsid w:val="00987005"/>
    <w:rsid w:val="00987282"/>
    <w:rsid w:val="009874F4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43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1C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263"/>
    <w:rsid w:val="009952E9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4F"/>
    <w:rsid w:val="009A5389"/>
    <w:rsid w:val="009A542D"/>
    <w:rsid w:val="009A58D2"/>
    <w:rsid w:val="009A5BA0"/>
    <w:rsid w:val="009A6073"/>
    <w:rsid w:val="009A607D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3A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3"/>
    <w:rsid w:val="009B7235"/>
    <w:rsid w:val="009B73EC"/>
    <w:rsid w:val="009B74AE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4D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5C"/>
    <w:rsid w:val="009D48D7"/>
    <w:rsid w:val="009D49A4"/>
    <w:rsid w:val="009D49A8"/>
    <w:rsid w:val="009D4A8E"/>
    <w:rsid w:val="009D4D1D"/>
    <w:rsid w:val="009D4DA3"/>
    <w:rsid w:val="009D50DD"/>
    <w:rsid w:val="009D5199"/>
    <w:rsid w:val="009D531B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82"/>
    <w:rsid w:val="009E0AF6"/>
    <w:rsid w:val="009E0EAD"/>
    <w:rsid w:val="009E1066"/>
    <w:rsid w:val="009E11A9"/>
    <w:rsid w:val="009E12B7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1B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8C9"/>
    <w:rsid w:val="009E3908"/>
    <w:rsid w:val="009E3C2A"/>
    <w:rsid w:val="009E3E78"/>
    <w:rsid w:val="009E3F23"/>
    <w:rsid w:val="009E4071"/>
    <w:rsid w:val="009E41B0"/>
    <w:rsid w:val="009E4399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82C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07"/>
    <w:rsid w:val="009F03C2"/>
    <w:rsid w:val="009F06F6"/>
    <w:rsid w:val="009F0A5E"/>
    <w:rsid w:val="009F0B8E"/>
    <w:rsid w:val="009F0BCA"/>
    <w:rsid w:val="009F0C38"/>
    <w:rsid w:val="009F0C39"/>
    <w:rsid w:val="009F0CD1"/>
    <w:rsid w:val="009F0E38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04"/>
    <w:rsid w:val="009F393B"/>
    <w:rsid w:val="009F399A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53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5FE"/>
    <w:rsid w:val="009F665B"/>
    <w:rsid w:val="009F669B"/>
    <w:rsid w:val="009F66B3"/>
    <w:rsid w:val="009F66DF"/>
    <w:rsid w:val="009F67E2"/>
    <w:rsid w:val="009F6843"/>
    <w:rsid w:val="009F6ABA"/>
    <w:rsid w:val="009F6B5F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0FD"/>
    <w:rsid w:val="00A011C6"/>
    <w:rsid w:val="00A011C8"/>
    <w:rsid w:val="00A01A21"/>
    <w:rsid w:val="00A01A8B"/>
    <w:rsid w:val="00A01B22"/>
    <w:rsid w:val="00A01B9E"/>
    <w:rsid w:val="00A01D60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5CD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4B84"/>
    <w:rsid w:val="00A1500C"/>
    <w:rsid w:val="00A151B9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6FD9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4D0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82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63"/>
    <w:rsid w:val="00A27886"/>
    <w:rsid w:val="00A278D3"/>
    <w:rsid w:val="00A27A9D"/>
    <w:rsid w:val="00A27B64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D53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A29"/>
    <w:rsid w:val="00A34A3B"/>
    <w:rsid w:val="00A34C68"/>
    <w:rsid w:val="00A34C88"/>
    <w:rsid w:val="00A35156"/>
    <w:rsid w:val="00A3547A"/>
    <w:rsid w:val="00A35735"/>
    <w:rsid w:val="00A357D0"/>
    <w:rsid w:val="00A3583E"/>
    <w:rsid w:val="00A35A0B"/>
    <w:rsid w:val="00A35BFC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8AB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14B"/>
    <w:rsid w:val="00A42363"/>
    <w:rsid w:val="00A42446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4FD0"/>
    <w:rsid w:val="00A45010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9B"/>
    <w:rsid w:val="00A47DF5"/>
    <w:rsid w:val="00A47DFF"/>
    <w:rsid w:val="00A47E72"/>
    <w:rsid w:val="00A503F5"/>
    <w:rsid w:val="00A50447"/>
    <w:rsid w:val="00A5044D"/>
    <w:rsid w:val="00A50659"/>
    <w:rsid w:val="00A507CF"/>
    <w:rsid w:val="00A50ABD"/>
    <w:rsid w:val="00A50B00"/>
    <w:rsid w:val="00A50B54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1E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152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2CE"/>
    <w:rsid w:val="00A554C0"/>
    <w:rsid w:val="00A5579B"/>
    <w:rsid w:val="00A557B0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AC9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D94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6C7"/>
    <w:rsid w:val="00A647F7"/>
    <w:rsid w:val="00A64A59"/>
    <w:rsid w:val="00A64BC7"/>
    <w:rsid w:val="00A64CAF"/>
    <w:rsid w:val="00A64EB1"/>
    <w:rsid w:val="00A64EC7"/>
    <w:rsid w:val="00A64FDE"/>
    <w:rsid w:val="00A650CA"/>
    <w:rsid w:val="00A650FC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42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CE7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FFF"/>
    <w:rsid w:val="00A74110"/>
    <w:rsid w:val="00A741AA"/>
    <w:rsid w:val="00A741E0"/>
    <w:rsid w:val="00A7422E"/>
    <w:rsid w:val="00A7437A"/>
    <w:rsid w:val="00A744A2"/>
    <w:rsid w:val="00A744F9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B4B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547"/>
    <w:rsid w:val="00A81633"/>
    <w:rsid w:val="00A81653"/>
    <w:rsid w:val="00A81756"/>
    <w:rsid w:val="00A81A63"/>
    <w:rsid w:val="00A81C4C"/>
    <w:rsid w:val="00A81E52"/>
    <w:rsid w:val="00A81E61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38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B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425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5E3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9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3CE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517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946"/>
    <w:rsid w:val="00AB1A33"/>
    <w:rsid w:val="00AB1A67"/>
    <w:rsid w:val="00AB1A87"/>
    <w:rsid w:val="00AB1AB0"/>
    <w:rsid w:val="00AB1B50"/>
    <w:rsid w:val="00AB1C92"/>
    <w:rsid w:val="00AB1C99"/>
    <w:rsid w:val="00AB1FB7"/>
    <w:rsid w:val="00AB1FD4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0F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C39"/>
    <w:rsid w:val="00AB7DBF"/>
    <w:rsid w:val="00AB7E64"/>
    <w:rsid w:val="00AB7E7E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05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6E26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8C5"/>
    <w:rsid w:val="00AD09CB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E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5B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00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1DB6"/>
    <w:rsid w:val="00AE2051"/>
    <w:rsid w:val="00AE2205"/>
    <w:rsid w:val="00AE232B"/>
    <w:rsid w:val="00AE26BE"/>
    <w:rsid w:val="00AE2792"/>
    <w:rsid w:val="00AE27A4"/>
    <w:rsid w:val="00AE2A86"/>
    <w:rsid w:val="00AE2BFE"/>
    <w:rsid w:val="00AE2C6B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11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891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6DE"/>
    <w:rsid w:val="00AF1703"/>
    <w:rsid w:val="00AF172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801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415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5E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EA3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0B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DDC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AFF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BF5"/>
    <w:rsid w:val="00B20C35"/>
    <w:rsid w:val="00B20CFA"/>
    <w:rsid w:val="00B20E2B"/>
    <w:rsid w:val="00B20F9F"/>
    <w:rsid w:val="00B21016"/>
    <w:rsid w:val="00B21050"/>
    <w:rsid w:val="00B212F5"/>
    <w:rsid w:val="00B2139E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1F51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0BE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1D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BD4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AD8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AA8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B96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EA6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36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D13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5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32"/>
    <w:rsid w:val="00B52078"/>
    <w:rsid w:val="00B520E8"/>
    <w:rsid w:val="00B52232"/>
    <w:rsid w:val="00B5226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25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0F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0AD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0F9D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17"/>
    <w:rsid w:val="00B645EE"/>
    <w:rsid w:val="00B645F8"/>
    <w:rsid w:val="00B646A6"/>
    <w:rsid w:val="00B648BB"/>
    <w:rsid w:val="00B6492D"/>
    <w:rsid w:val="00B64A3E"/>
    <w:rsid w:val="00B64AC2"/>
    <w:rsid w:val="00B64B7E"/>
    <w:rsid w:val="00B64D52"/>
    <w:rsid w:val="00B64DA2"/>
    <w:rsid w:val="00B64DC2"/>
    <w:rsid w:val="00B6510F"/>
    <w:rsid w:val="00B652B0"/>
    <w:rsid w:val="00B65590"/>
    <w:rsid w:val="00B6562A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8A4"/>
    <w:rsid w:val="00B66947"/>
    <w:rsid w:val="00B66D12"/>
    <w:rsid w:val="00B66D5F"/>
    <w:rsid w:val="00B66E53"/>
    <w:rsid w:val="00B672F4"/>
    <w:rsid w:val="00B6749E"/>
    <w:rsid w:val="00B6756C"/>
    <w:rsid w:val="00B676F8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89F"/>
    <w:rsid w:val="00B7090A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1F0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35E"/>
    <w:rsid w:val="00B73453"/>
    <w:rsid w:val="00B734B5"/>
    <w:rsid w:val="00B735CA"/>
    <w:rsid w:val="00B7364F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951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78B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4DE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27"/>
    <w:rsid w:val="00B823CA"/>
    <w:rsid w:val="00B8245D"/>
    <w:rsid w:val="00B8262E"/>
    <w:rsid w:val="00B82640"/>
    <w:rsid w:val="00B82754"/>
    <w:rsid w:val="00B82784"/>
    <w:rsid w:val="00B828D6"/>
    <w:rsid w:val="00B82B35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2B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6C7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9A6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78"/>
    <w:rsid w:val="00B97B85"/>
    <w:rsid w:val="00B97C3D"/>
    <w:rsid w:val="00B97C80"/>
    <w:rsid w:val="00B97D66"/>
    <w:rsid w:val="00B97F04"/>
    <w:rsid w:val="00BA0112"/>
    <w:rsid w:val="00BA018A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27A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C5E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6B8"/>
    <w:rsid w:val="00BB376A"/>
    <w:rsid w:val="00BB3903"/>
    <w:rsid w:val="00BB3C90"/>
    <w:rsid w:val="00BB3D69"/>
    <w:rsid w:val="00BB3E66"/>
    <w:rsid w:val="00BB3EE8"/>
    <w:rsid w:val="00BB3F4C"/>
    <w:rsid w:val="00BB3F73"/>
    <w:rsid w:val="00BB3F8F"/>
    <w:rsid w:val="00BB3FFE"/>
    <w:rsid w:val="00BB400A"/>
    <w:rsid w:val="00BB4102"/>
    <w:rsid w:val="00BB424D"/>
    <w:rsid w:val="00BB42E5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27A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186"/>
    <w:rsid w:val="00BC52F9"/>
    <w:rsid w:val="00BC53A5"/>
    <w:rsid w:val="00BC5439"/>
    <w:rsid w:val="00BC5595"/>
    <w:rsid w:val="00BC56E8"/>
    <w:rsid w:val="00BC57A5"/>
    <w:rsid w:val="00BC598D"/>
    <w:rsid w:val="00BC5B44"/>
    <w:rsid w:val="00BC5CE2"/>
    <w:rsid w:val="00BC5E7C"/>
    <w:rsid w:val="00BC635B"/>
    <w:rsid w:val="00BC6595"/>
    <w:rsid w:val="00BC6761"/>
    <w:rsid w:val="00BC67ED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C7F1E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47F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DDC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707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9C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62E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B25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70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AC9"/>
    <w:rsid w:val="00C14CA2"/>
    <w:rsid w:val="00C14CD0"/>
    <w:rsid w:val="00C14DBB"/>
    <w:rsid w:val="00C14E9E"/>
    <w:rsid w:val="00C14F59"/>
    <w:rsid w:val="00C150AA"/>
    <w:rsid w:val="00C150DD"/>
    <w:rsid w:val="00C15135"/>
    <w:rsid w:val="00C1554A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9BD"/>
    <w:rsid w:val="00C16D0E"/>
    <w:rsid w:val="00C17099"/>
    <w:rsid w:val="00C1714D"/>
    <w:rsid w:val="00C17236"/>
    <w:rsid w:val="00C17277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7FB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043"/>
    <w:rsid w:val="00C261C5"/>
    <w:rsid w:val="00C263AE"/>
    <w:rsid w:val="00C2646A"/>
    <w:rsid w:val="00C264AE"/>
    <w:rsid w:val="00C26738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ADF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F9"/>
    <w:rsid w:val="00C41806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BD1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1D25"/>
    <w:rsid w:val="00C62027"/>
    <w:rsid w:val="00C62163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08"/>
    <w:rsid w:val="00C666DB"/>
    <w:rsid w:val="00C666E9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0FE9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D80"/>
    <w:rsid w:val="00C71E82"/>
    <w:rsid w:val="00C71F29"/>
    <w:rsid w:val="00C7227F"/>
    <w:rsid w:val="00C722DC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44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CC9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05E5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CB7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1D"/>
    <w:rsid w:val="00C91541"/>
    <w:rsid w:val="00C91707"/>
    <w:rsid w:val="00C917CB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4E6F"/>
    <w:rsid w:val="00C94E7B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16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EA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0C30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2B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32"/>
    <w:rsid w:val="00CB7648"/>
    <w:rsid w:val="00CB7A0C"/>
    <w:rsid w:val="00CB7A3F"/>
    <w:rsid w:val="00CB7AF1"/>
    <w:rsid w:val="00CB7B6B"/>
    <w:rsid w:val="00CB7BAC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2ED"/>
    <w:rsid w:val="00CC5370"/>
    <w:rsid w:val="00CC5610"/>
    <w:rsid w:val="00CC5652"/>
    <w:rsid w:val="00CC57AE"/>
    <w:rsid w:val="00CC5A4E"/>
    <w:rsid w:val="00CC5A58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0A1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6E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768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2E"/>
    <w:rsid w:val="00CF18AB"/>
    <w:rsid w:val="00CF18C2"/>
    <w:rsid w:val="00CF1A6E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00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4EE9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B7B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C16"/>
    <w:rsid w:val="00D04E13"/>
    <w:rsid w:val="00D04FC8"/>
    <w:rsid w:val="00D051E2"/>
    <w:rsid w:val="00D052EE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07FB4"/>
    <w:rsid w:val="00D10318"/>
    <w:rsid w:val="00D1034D"/>
    <w:rsid w:val="00D10415"/>
    <w:rsid w:val="00D10499"/>
    <w:rsid w:val="00D105E2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DD8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4D5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3CD5"/>
    <w:rsid w:val="00D141F7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090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29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A49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E0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BB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D5D"/>
    <w:rsid w:val="00D36E1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878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2FF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57"/>
    <w:rsid w:val="00D510FD"/>
    <w:rsid w:val="00D51278"/>
    <w:rsid w:val="00D513F0"/>
    <w:rsid w:val="00D51411"/>
    <w:rsid w:val="00D51565"/>
    <w:rsid w:val="00D515CB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6BA"/>
    <w:rsid w:val="00D54741"/>
    <w:rsid w:val="00D5477E"/>
    <w:rsid w:val="00D5481A"/>
    <w:rsid w:val="00D548D1"/>
    <w:rsid w:val="00D5499B"/>
    <w:rsid w:val="00D549F9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3E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836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A9D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DEC"/>
    <w:rsid w:val="00D60E21"/>
    <w:rsid w:val="00D60FA7"/>
    <w:rsid w:val="00D61049"/>
    <w:rsid w:val="00D6108B"/>
    <w:rsid w:val="00D613B8"/>
    <w:rsid w:val="00D613CF"/>
    <w:rsid w:val="00D615E4"/>
    <w:rsid w:val="00D61736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24B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DE6"/>
    <w:rsid w:val="00D72E80"/>
    <w:rsid w:val="00D72EAA"/>
    <w:rsid w:val="00D73019"/>
    <w:rsid w:val="00D73347"/>
    <w:rsid w:val="00D735E1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3F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B71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8F5"/>
    <w:rsid w:val="00D76933"/>
    <w:rsid w:val="00D7695E"/>
    <w:rsid w:val="00D76A4B"/>
    <w:rsid w:val="00D76AF1"/>
    <w:rsid w:val="00D76B55"/>
    <w:rsid w:val="00D76D80"/>
    <w:rsid w:val="00D76DDA"/>
    <w:rsid w:val="00D76DEE"/>
    <w:rsid w:val="00D76E3E"/>
    <w:rsid w:val="00D76E83"/>
    <w:rsid w:val="00D76F66"/>
    <w:rsid w:val="00D76FEE"/>
    <w:rsid w:val="00D7713E"/>
    <w:rsid w:val="00D771C9"/>
    <w:rsid w:val="00D77256"/>
    <w:rsid w:val="00D77274"/>
    <w:rsid w:val="00D7735B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39C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DA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0FC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457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3DE"/>
    <w:rsid w:val="00D93689"/>
    <w:rsid w:val="00D93702"/>
    <w:rsid w:val="00D93A62"/>
    <w:rsid w:val="00D93A86"/>
    <w:rsid w:val="00D93FBE"/>
    <w:rsid w:val="00D94253"/>
    <w:rsid w:val="00D944C0"/>
    <w:rsid w:val="00D94545"/>
    <w:rsid w:val="00D94810"/>
    <w:rsid w:val="00D94837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3F4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AFA"/>
    <w:rsid w:val="00DA4C91"/>
    <w:rsid w:val="00DA4D11"/>
    <w:rsid w:val="00DA4D3C"/>
    <w:rsid w:val="00DA4E07"/>
    <w:rsid w:val="00DA4EA4"/>
    <w:rsid w:val="00DA51A9"/>
    <w:rsid w:val="00DA5277"/>
    <w:rsid w:val="00DA55A8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7E8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0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A05"/>
    <w:rsid w:val="00DB2D02"/>
    <w:rsid w:val="00DB2D0B"/>
    <w:rsid w:val="00DB2D65"/>
    <w:rsid w:val="00DB2F35"/>
    <w:rsid w:val="00DB321E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487"/>
    <w:rsid w:val="00DB4560"/>
    <w:rsid w:val="00DB45B7"/>
    <w:rsid w:val="00DB4610"/>
    <w:rsid w:val="00DB4715"/>
    <w:rsid w:val="00DB4744"/>
    <w:rsid w:val="00DB477C"/>
    <w:rsid w:val="00DB47A4"/>
    <w:rsid w:val="00DB4BC7"/>
    <w:rsid w:val="00DB4D30"/>
    <w:rsid w:val="00DB4F9D"/>
    <w:rsid w:val="00DB4FAA"/>
    <w:rsid w:val="00DB51D0"/>
    <w:rsid w:val="00DB5239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96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0C5"/>
    <w:rsid w:val="00DC2105"/>
    <w:rsid w:val="00DC2231"/>
    <w:rsid w:val="00DC22B7"/>
    <w:rsid w:val="00DC24E6"/>
    <w:rsid w:val="00DC257F"/>
    <w:rsid w:val="00DC25F6"/>
    <w:rsid w:val="00DC274C"/>
    <w:rsid w:val="00DC27DD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92D"/>
    <w:rsid w:val="00DC4A2E"/>
    <w:rsid w:val="00DC4B72"/>
    <w:rsid w:val="00DC4D82"/>
    <w:rsid w:val="00DC4E2A"/>
    <w:rsid w:val="00DC4E9C"/>
    <w:rsid w:val="00DC522F"/>
    <w:rsid w:val="00DC5298"/>
    <w:rsid w:val="00DC5357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3A5"/>
    <w:rsid w:val="00DD642D"/>
    <w:rsid w:val="00DD6544"/>
    <w:rsid w:val="00DD6607"/>
    <w:rsid w:val="00DD6AAE"/>
    <w:rsid w:val="00DD6C5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1EA"/>
    <w:rsid w:val="00DE34C4"/>
    <w:rsid w:val="00DE363A"/>
    <w:rsid w:val="00DE3682"/>
    <w:rsid w:val="00DE369B"/>
    <w:rsid w:val="00DE36B5"/>
    <w:rsid w:val="00DE3840"/>
    <w:rsid w:val="00DE3965"/>
    <w:rsid w:val="00DE3988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3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8AB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56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7D8"/>
    <w:rsid w:val="00E07856"/>
    <w:rsid w:val="00E078FE"/>
    <w:rsid w:val="00E079A8"/>
    <w:rsid w:val="00E07AA5"/>
    <w:rsid w:val="00E07D21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7E0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6F5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017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7C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471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935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A1F"/>
    <w:rsid w:val="00E35A83"/>
    <w:rsid w:val="00E35D10"/>
    <w:rsid w:val="00E35DFD"/>
    <w:rsid w:val="00E35E33"/>
    <w:rsid w:val="00E35F47"/>
    <w:rsid w:val="00E362BC"/>
    <w:rsid w:val="00E363E3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046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554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DD8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39"/>
    <w:rsid w:val="00E472D3"/>
    <w:rsid w:val="00E47727"/>
    <w:rsid w:val="00E47861"/>
    <w:rsid w:val="00E47878"/>
    <w:rsid w:val="00E4790F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33E"/>
    <w:rsid w:val="00E60401"/>
    <w:rsid w:val="00E6062B"/>
    <w:rsid w:val="00E608B7"/>
    <w:rsid w:val="00E60A2C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49"/>
    <w:rsid w:val="00E66B82"/>
    <w:rsid w:val="00E66C03"/>
    <w:rsid w:val="00E66C80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D6E"/>
    <w:rsid w:val="00E75E13"/>
    <w:rsid w:val="00E75F9B"/>
    <w:rsid w:val="00E76025"/>
    <w:rsid w:val="00E760E3"/>
    <w:rsid w:val="00E76141"/>
    <w:rsid w:val="00E76270"/>
    <w:rsid w:val="00E76316"/>
    <w:rsid w:val="00E76401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1"/>
    <w:rsid w:val="00E840CF"/>
    <w:rsid w:val="00E840E3"/>
    <w:rsid w:val="00E84283"/>
    <w:rsid w:val="00E842C3"/>
    <w:rsid w:val="00E845AE"/>
    <w:rsid w:val="00E8476D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04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39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E17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BA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8FD"/>
    <w:rsid w:val="00EA69A6"/>
    <w:rsid w:val="00EA6A41"/>
    <w:rsid w:val="00EA6C0A"/>
    <w:rsid w:val="00EA6DA3"/>
    <w:rsid w:val="00EA6DDF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86D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71"/>
    <w:rsid w:val="00EB0A94"/>
    <w:rsid w:val="00EB0D7F"/>
    <w:rsid w:val="00EB0EC7"/>
    <w:rsid w:val="00EB1705"/>
    <w:rsid w:val="00EB170C"/>
    <w:rsid w:val="00EB17E8"/>
    <w:rsid w:val="00EB1812"/>
    <w:rsid w:val="00EB1C65"/>
    <w:rsid w:val="00EB1CBC"/>
    <w:rsid w:val="00EB1CBE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A89"/>
    <w:rsid w:val="00EB6B51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A49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5D5"/>
    <w:rsid w:val="00EC36DD"/>
    <w:rsid w:val="00EC36E5"/>
    <w:rsid w:val="00EC384B"/>
    <w:rsid w:val="00EC3A3B"/>
    <w:rsid w:val="00EC3A5B"/>
    <w:rsid w:val="00EC3AB4"/>
    <w:rsid w:val="00EC3B13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C82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D75"/>
    <w:rsid w:val="00EC5F1A"/>
    <w:rsid w:val="00EC6030"/>
    <w:rsid w:val="00EC606D"/>
    <w:rsid w:val="00EC6130"/>
    <w:rsid w:val="00EC6337"/>
    <w:rsid w:val="00EC6847"/>
    <w:rsid w:val="00EC68BB"/>
    <w:rsid w:val="00EC6CA1"/>
    <w:rsid w:val="00EC6CB0"/>
    <w:rsid w:val="00EC6D68"/>
    <w:rsid w:val="00EC717B"/>
    <w:rsid w:val="00EC7183"/>
    <w:rsid w:val="00EC71AB"/>
    <w:rsid w:val="00EC768B"/>
    <w:rsid w:val="00EC76CE"/>
    <w:rsid w:val="00EC7A67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3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905"/>
    <w:rsid w:val="00ED393C"/>
    <w:rsid w:val="00ED3AE0"/>
    <w:rsid w:val="00ED3B6F"/>
    <w:rsid w:val="00ED3B7D"/>
    <w:rsid w:val="00ED3C1C"/>
    <w:rsid w:val="00ED3CFE"/>
    <w:rsid w:val="00ED3E11"/>
    <w:rsid w:val="00ED3F84"/>
    <w:rsid w:val="00ED41C1"/>
    <w:rsid w:val="00ED430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1AB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140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47B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723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3F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8D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14F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621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49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DA"/>
    <w:rsid w:val="00F15DF5"/>
    <w:rsid w:val="00F15E47"/>
    <w:rsid w:val="00F160A3"/>
    <w:rsid w:val="00F16425"/>
    <w:rsid w:val="00F164DF"/>
    <w:rsid w:val="00F16548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1B0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371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E5A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B25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DE8"/>
    <w:rsid w:val="00F26E02"/>
    <w:rsid w:val="00F26E9E"/>
    <w:rsid w:val="00F26FF9"/>
    <w:rsid w:val="00F2719E"/>
    <w:rsid w:val="00F271CE"/>
    <w:rsid w:val="00F27333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430"/>
    <w:rsid w:val="00F346AF"/>
    <w:rsid w:val="00F346BC"/>
    <w:rsid w:val="00F3491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859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3DB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DD3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702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15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2AC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51A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20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5B6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54E"/>
    <w:rsid w:val="00F6776B"/>
    <w:rsid w:val="00F67828"/>
    <w:rsid w:val="00F67A85"/>
    <w:rsid w:val="00F67C2F"/>
    <w:rsid w:val="00F67EC3"/>
    <w:rsid w:val="00F67EEA"/>
    <w:rsid w:val="00F67F4C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8E9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0A2"/>
    <w:rsid w:val="00F822B2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1AA"/>
    <w:rsid w:val="00F87201"/>
    <w:rsid w:val="00F87273"/>
    <w:rsid w:val="00F87317"/>
    <w:rsid w:val="00F874B2"/>
    <w:rsid w:val="00F87549"/>
    <w:rsid w:val="00F87698"/>
    <w:rsid w:val="00F877C9"/>
    <w:rsid w:val="00F878FD"/>
    <w:rsid w:val="00F879C6"/>
    <w:rsid w:val="00F87C1C"/>
    <w:rsid w:val="00F87C95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544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0A0"/>
    <w:rsid w:val="00F92174"/>
    <w:rsid w:val="00F923DB"/>
    <w:rsid w:val="00F92497"/>
    <w:rsid w:val="00F92676"/>
    <w:rsid w:val="00F92701"/>
    <w:rsid w:val="00F92725"/>
    <w:rsid w:val="00F92869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E79"/>
    <w:rsid w:val="00F97F1E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95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4A"/>
    <w:rsid w:val="00FA556A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08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23"/>
    <w:rsid w:val="00FB30F9"/>
    <w:rsid w:val="00FB3514"/>
    <w:rsid w:val="00FB35A9"/>
    <w:rsid w:val="00FB37D9"/>
    <w:rsid w:val="00FB38CE"/>
    <w:rsid w:val="00FB3A42"/>
    <w:rsid w:val="00FB3CD6"/>
    <w:rsid w:val="00FB3F1F"/>
    <w:rsid w:val="00FB3F66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94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3F52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3FE"/>
    <w:rsid w:val="00FD14E4"/>
    <w:rsid w:val="00FD1502"/>
    <w:rsid w:val="00FD15DF"/>
    <w:rsid w:val="00FD1647"/>
    <w:rsid w:val="00FD1672"/>
    <w:rsid w:val="00FD16AA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00"/>
    <w:rsid w:val="00FD3618"/>
    <w:rsid w:val="00FD3705"/>
    <w:rsid w:val="00FD3905"/>
    <w:rsid w:val="00FD3951"/>
    <w:rsid w:val="00FD3A22"/>
    <w:rsid w:val="00FD3AF5"/>
    <w:rsid w:val="00FD3C45"/>
    <w:rsid w:val="00FD3EE0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82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712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0A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4CD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6E"/>
    <w:rsid w:val="00FF4FCD"/>
    <w:rsid w:val="00FF5026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6F1A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DFD892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2D95F8F4-F5E9-49F1-8EB6-90E0A153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5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numPr>
        <w:numId w:val="6"/>
      </w:numPr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801E67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Style1">
    <w:name w:val="Style1"/>
    <w:basedOn w:val="ListParagraph"/>
    <w:link w:val="Style1Char"/>
    <w:qFormat/>
    <w:rsid w:val="006A7A06"/>
    <w:pPr>
      <w:numPr>
        <w:ilvl w:val="1"/>
      </w:numPr>
      <w:spacing w:after="120"/>
      <w:jc w:val="both"/>
    </w:pPr>
    <w:rPr>
      <w:rFonts w:ascii="Times" w:eastAsia="Batang" w:hAnsi="Times"/>
      <w:szCs w:val="24"/>
      <w:lang w:val="en-GB" w:eastAsia="x-none"/>
    </w:rPr>
  </w:style>
  <w:style w:type="character" w:customStyle="1" w:styleId="Style1Char">
    <w:name w:val="Style1 Char"/>
    <w:basedOn w:val="ListParagraphChar"/>
    <w:link w:val="Style1"/>
    <w:rsid w:val="00314E2D"/>
    <w:rPr>
      <w:rFonts w:ascii="Times" w:eastAsia="Batang" w:hAnsi="Times"/>
      <w:szCs w:val="24"/>
      <w:lang w:val="en-GB" w:eastAsia="x-none"/>
    </w:rPr>
  </w:style>
  <w:style w:type="paragraph" w:customStyle="1" w:styleId="Style2">
    <w:name w:val="Style2"/>
    <w:basedOn w:val="ListParagraph"/>
    <w:link w:val="Style2Char"/>
    <w:qFormat/>
    <w:rsid w:val="006A7A06"/>
    <w:pPr>
      <w:spacing w:after="0"/>
      <w:jc w:val="both"/>
    </w:pPr>
    <w:rPr>
      <w:rFonts w:ascii="Times" w:eastAsia="Batang" w:hAnsi="Times"/>
      <w:szCs w:val="24"/>
      <w:lang w:val="en-GB" w:eastAsia="x-none"/>
    </w:rPr>
  </w:style>
  <w:style w:type="character" w:customStyle="1" w:styleId="Style2Char">
    <w:name w:val="Style2 Char"/>
    <w:basedOn w:val="ListParagraphChar"/>
    <w:link w:val="Style2"/>
    <w:rsid w:val="008A1707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Normal"/>
    <w:rsid w:val="00806BBE"/>
    <w:pPr>
      <w:numPr>
        <w:numId w:val="7"/>
      </w:numPr>
      <w:autoSpaceDE/>
      <w:autoSpaceDN/>
      <w:adjustRightInd/>
      <w:spacing w:after="120"/>
      <w:jc w:val="both"/>
      <w:textAlignment w:val="auto"/>
    </w:pPr>
    <w:rPr>
      <w:szCs w:val="24"/>
      <w:lang w:eastAsia="zh-CN"/>
    </w:rPr>
  </w:style>
  <w:style w:type="paragraph" w:customStyle="1" w:styleId="Style3">
    <w:name w:val="Style3"/>
    <w:basedOn w:val="Normal"/>
    <w:link w:val="Style3Char"/>
    <w:qFormat/>
    <w:rsid w:val="00806BBE"/>
    <w:pPr>
      <w:numPr>
        <w:numId w:val="8"/>
      </w:numPr>
      <w:shd w:val="clear" w:color="auto" w:fill="FFFFFF"/>
      <w:overflowPunct/>
      <w:autoSpaceDE/>
      <w:autoSpaceDN/>
      <w:adjustRightInd/>
      <w:spacing w:after="160" w:line="259" w:lineRule="auto"/>
      <w:textAlignment w:val="auto"/>
    </w:pPr>
    <w:rPr>
      <w:color w:val="000000"/>
      <w:sz w:val="22"/>
      <w:szCs w:val="22"/>
      <w:lang w:val="en-GB" w:eastAsia="zh-CN"/>
    </w:rPr>
  </w:style>
  <w:style w:type="character" w:customStyle="1" w:styleId="Style3Char">
    <w:name w:val="Style3 Char"/>
    <w:basedOn w:val="DefaultParagraphFont"/>
    <w:link w:val="Style3"/>
    <w:rsid w:val="00806BBE"/>
    <w:rPr>
      <w:rFonts w:ascii="Times New Roman" w:hAnsi="Times New Roman"/>
      <w:color w:val="000000"/>
      <w:sz w:val="22"/>
      <w:szCs w:val="22"/>
      <w:shd w:val="clear" w:color="auto" w:fill="FFFFFF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092F13"/>
    <w:rPr>
      <w:rFonts w:ascii="Arial" w:hAnsi="Arial"/>
      <w:sz w:val="36"/>
      <w:lang w:val="en-GB"/>
    </w:rPr>
  </w:style>
  <w:style w:type="table" w:customStyle="1" w:styleId="TableGrid4">
    <w:name w:val="Table Grid4"/>
    <w:basedOn w:val="TableNormal"/>
    <w:next w:val="TableGrid"/>
    <w:uiPriority w:val="39"/>
    <w:qFormat/>
    <w:rsid w:val="00233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72e078e90f97983cf7b61331f4326ca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e8658cba1bf862a87070444ed3d733ec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documentManagement/types"/>
    <ds:schemaRef ds:uri="http://purl.org/dc/terms/"/>
    <ds:schemaRef ds:uri="49ad96b0-caf3-4f73-a41a-1bfb2e5a4f18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55203b47-d1d7-4393-ae6d-8c2601aa5758"/>
    <ds:schemaRef ds:uri="a7bc6c04-a6f3-4b85-abcc-278c78dc556b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5D8882-2735-411D-9B13-DB3211DDA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10854</TotalTime>
  <Pages>10</Pages>
  <Words>3911</Words>
  <Characters>23600</Characters>
  <Application>Microsoft Office Word</Application>
  <DocSecurity>0</DocSecurity>
  <Lines>196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Abdoli, Javad</cp:lastModifiedBy>
  <cp:revision>2254</cp:revision>
  <cp:lastPrinted>2011-11-12T15:49:00Z</cp:lastPrinted>
  <dcterms:created xsi:type="dcterms:W3CDTF">2022-08-12T18:11:00Z</dcterms:created>
  <dcterms:modified xsi:type="dcterms:W3CDTF">2024-08-09T14:41:00Z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